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358A" w14:textId="77777777" w:rsidR="007246FE" w:rsidRPr="00CB3285" w:rsidRDefault="007246FE" w:rsidP="007246FE">
      <w:pPr>
        <w:pStyle w:val="2"/>
        <w:jc w:val="both"/>
        <w:rPr>
          <w:rFonts w:ascii="Verdana" w:hAnsi="Verdana"/>
          <w:sz w:val="22"/>
          <w:szCs w:val="22"/>
          <w:lang w:val="en-US"/>
        </w:rPr>
      </w:pPr>
    </w:p>
    <w:p w14:paraId="1CF8BAE3" w14:textId="77777777" w:rsidR="007246FE" w:rsidRPr="0069798D" w:rsidRDefault="007246FE" w:rsidP="007246FE">
      <w:pPr>
        <w:pStyle w:val="2"/>
        <w:jc w:val="both"/>
        <w:rPr>
          <w:rFonts w:ascii="Verdana" w:hAnsi="Verdana"/>
          <w:sz w:val="22"/>
          <w:szCs w:val="22"/>
          <w:lang w:val="en-US"/>
        </w:rPr>
      </w:pPr>
      <w:r w:rsidRPr="00CB3285">
        <w:rPr>
          <w:rFonts w:ascii="Verdana" w:hAnsi="Verdana"/>
          <w:sz w:val="22"/>
          <w:szCs w:val="22"/>
        </w:rPr>
        <w:t xml:space="preserve">Sony </w:t>
      </w:r>
      <w:r w:rsidR="00277482">
        <w:rPr>
          <w:rFonts w:ascii="Verdana" w:hAnsi="Verdana"/>
          <w:sz w:val="22"/>
          <w:szCs w:val="22"/>
        </w:rPr>
        <w:t>Europe</w:t>
      </w:r>
      <w:r w:rsidR="0069798D" w:rsidRPr="0069798D">
        <w:rPr>
          <w:rFonts w:ascii="Verdana" w:hAnsi="Verdana"/>
          <w:sz w:val="22"/>
          <w:szCs w:val="22"/>
          <w:lang w:val="en-US"/>
        </w:rPr>
        <w:t xml:space="preserve"> </w:t>
      </w:r>
      <w:r w:rsidR="0069798D">
        <w:rPr>
          <w:rFonts w:ascii="Verdana" w:hAnsi="Verdana"/>
          <w:sz w:val="22"/>
          <w:szCs w:val="22"/>
          <w:lang w:val="en-US"/>
        </w:rPr>
        <w:t xml:space="preserve">ltd – </w:t>
      </w:r>
      <w:proofErr w:type="spellStart"/>
      <w:r w:rsidR="0069798D">
        <w:rPr>
          <w:rFonts w:ascii="Verdana" w:hAnsi="Verdana"/>
          <w:sz w:val="22"/>
          <w:szCs w:val="22"/>
          <w:lang w:val="el-GR"/>
        </w:rPr>
        <w:t>δτ</w:t>
      </w:r>
      <w:proofErr w:type="spellEnd"/>
      <w:r w:rsidR="0069798D" w:rsidRPr="0069798D">
        <w:rPr>
          <w:rFonts w:ascii="Verdana" w:hAnsi="Verdana"/>
          <w:sz w:val="22"/>
          <w:szCs w:val="22"/>
          <w:lang w:val="en-US"/>
        </w:rPr>
        <w:t xml:space="preserve"> «</w:t>
      </w:r>
      <w:r w:rsidR="0069798D">
        <w:rPr>
          <w:rFonts w:ascii="Verdana" w:hAnsi="Verdana"/>
          <w:sz w:val="22"/>
          <w:szCs w:val="22"/>
          <w:lang w:val="en-US"/>
        </w:rPr>
        <w:t>Sony Hellas</w:t>
      </w:r>
      <w:r w:rsidR="0069798D" w:rsidRPr="0069798D">
        <w:rPr>
          <w:rFonts w:ascii="Verdana" w:hAnsi="Verdana"/>
          <w:sz w:val="22"/>
          <w:szCs w:val="22"/>
          <w:lang w:val="en-US"/>
        </w:rPr>
        <w:t>»</w:t>
      </w:r>
    </w:p>
    <w:p w14:paraId="0D266272" w14:textId="77777777" w:rsidR="007246FE" w:rsidRPr="00126386" w:rsidRDefault="0069798D" w:rsidP="007246FE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</w:rPr>
        <w:t>Customer</w:t>
      </w:r>
      <w:r w:rsidRPr="00126386">
        <w:rPr>
          <w:rFonts w:ascii="Verdana" w:hAnsi="Verdana"/>
          <w:sz w:val="22"/>
          <w:szCs w:val="22"/>
          <w:lang w:val="el-GR"/>
        </w:rPr>
        <w:t xml:space="preserve"> </w:t>
      </w:r>
      <w:r w:rsidR="007246FE" w:rsidRPr="00CB3285">
        <w:rPr>
          <w:rFonts w:ascii="Verdana" w:hAnsi="Verdana"/>
          <w:sz w:val="22"/>
          <w:szCs w:val="22"/>
        </w:rPr>
        <w:t>Service</w:t>
      </w:r>
      <w:r w:rsidR="007246FE" w:rsidRPr="00126386">
        <w:rPr>
          <w:rFonts w:ascii="Verdana" w:hAnsi="Verdana"/>
          <w:sz w:val="22"/>
          <w:szCs w:val="22"/>
          <w:lang w:val="el-GR"/>
        </w:rPr>
        <w:tab/>
      </w:r>
      <w:r w:rsidR="007246FE" w:rsidRPr="00126386">
        <w:rPr>
          <w:rFonts w:ascii="Verdana" w:hAnsi="Verdana"/>
          <w:sz w:val="22"/>
          <w:szCs w:val="22"/>
          <w:lang w:val="el-GR"/>
        </w:rPr>
        <w:tab/>
      </w:r>
      <w:r w:rsidR="007246FE" w:rsidRPr="00126386">
        <w:rPr>
          <w:rFonts w:ascii="Verdana" w:hAnsi="Verdana"/>
          <w:sz w:val="22"/>
          <w:szCs w:val="22"/>
          <w:lang w:val="el-GR"/>
        </w:rPr>
        <w:tab/>
      </w:r>
      <w:r w:rsidR="007246FE" w:rsidRPr="00126386">
        <w:rPr>
          <w:rFonts w:ascii="Verdana" w:hAnsi="Verdana"/>
          <w:sz w:val="22"/>
          <w:szCs w:val="22"/>
          <w:lang w:val="el-GR"/>
        </w:rPr>
        <w:tab/>
      </w:r>
      <w:r w:rsidR="007246FE" w:rsidRPr="00126386">
        <w:rPr>
          <w:rFonts w:ascii="Verdana" w:hAnsi="Verdana"/>
          <w:sz w:val="22"/>
          <w:szCs w:val="22"/>
          <w:lang w:val="el-GR"/>
        </w:rPr>
        <w:tab/>
      </w:r>
      <w:r w:rsidR="007246FE" w:rsidRPr="00126386">
        <w:rPr>
          <w:rFonts w:ascii="Verdana" w:hAnsi="Verdana"/>
          <w:sz w:val="22"/>
          <w:szCs w:val="22"/>
          <w:lang w:val="el-GR"/>
        </w:rPr>
        <w:tab/>
      </w:r>
      <w:r w:rsidR="007246FE" w:rsidRPr="00126386">
        <w:rPr>
          <w:rFonts w:ascii="Verdana" w:hAnsi="Verdana"/>
          <w:sz w:val="22"/>
          <w:szCs w:val="22"/>
          <w:lang w:val="el-GR"/>
        </w:rPr>
        <w:tab/>
      </w:r>
      <w:r w:rsidR="007246FE" w:rsidRPr="00126386">
        <w:rPr>
          <w:rFonts w:ascii="Verdana" w:hAnsi="Verdana"/>
          <w:sz w:val="22"/>
          <w:szCs w:val="22"/>
          <w:lang w:val="el-GR"/>
        </w:rPr>
        <w:tab/>
      </w:r>
      <w:r w:rsidR="007246FE" w:rsidRPr="00126386">
        <w:rPr>
          <w:rFonts w:ascii="Verdana" w:hAnsi="Verdana"/>
          <w:sz w:val="22"/>
          <w:szCs w:val="22"/>
          <w:lang w:val="el-GR"/>
        </w:rPr>
        <w:tab/>
      </w:r>
    </w:p>
    <w:p w14:paraId="149B69F0" w14:textId="77777777" w:rsidR="007246FE" w:rsidRPr="00126386" w:rsidRDefault="007246FE" w:rsidP="007246FE">
      <w:pPr>
        <w:tabs>
          <w:tab w:val="right" w:pos="8931"/>
        </w:tabs>
        <w:jc w:val="both"/>
        <w:rPr>
          <w:rFonts w:ascii="Verdana" w:hAnsi="Verdana"/>
          <w:sz w:val="22"/>
          <w:szCs w:val="22"/>
          <w:lang w:val="el-GR"/>
        </w:rPr>
      </w:pPr>
      <w:r w:rsidRPr="00126386">
        <w:rPr>
          <w:rFonts w:ascii="Verdana" w:hAnsi="Verdana"/>
          <w:sz w:val="22"/>
          <w:szCs w:val="22"/>
          <w:lang w:val="el-GR"/>
        </w:rPr>
        <w:tab/>
      </w:r>
    </w:p>
    <w:p w14:paraId="293BCA58" w14:textId="77777777" w:rsidR="007246FE" w:rsidRPr="00CB3285" w:rsidRDefault="004414B3" w:rsidP="007246FE">
      <w:pPr>
        <w:tabs>
          <w:tab w:val="left" w:pos="7088"/>
        </w:tabs>
        <w:jc w:val="center"/>
        <w:rPr>
          <w:rFonts w:ascii="Verdana" w:hAnsi="Verdana"/>
          <w:b/>
          <w:sz w:val="22"/>
          <w:szCs w:val="22"/>
          <w:lang w:val="el-GR"/>
        </w:rPr>
      </w:pPr>
      <w:r>
        <w:rPr>
          <w:rFonts w:ascii="Verdana" w:hAnsi="Verdana"/>
          <w:b/>
          <w:sz w:val="22"/>
          <w:szCs w:val="22"/>
          <w:lang w:val="el-GR"/>
        </w:rPr>
        <w:t>Υπ</w:t>
      </w:r>
      <w:r w:rsidR="007246FE" w:rsidRPr="00CB3285">
        <w:rPr>
          <w:rFonts w:ascii="Verdana" w:hAnsi="Verdana"/>
          <w:b/>
          <w:sz w:val="22"/>
          <w:szCs w:val="22"/>
          <w:lang w:val="el-GR"/>
        </w:rPr>
        <w:t xml:space="preserve">οστήριξη </w:t>
      </w:r>
      <w:r>
        <w:rPr>
          <w:rFonts w:ascii="Verdana" w:hAnsi="Verdana"/>
          <w:b/>
          <w:sz w:val="22"/>
          <w:szCs w:val="22"/>
          <w:lang w:val="en-US"/>
        </w:rPr>
        <w:t>S</w:t>
      </w:r>
      <w:r w:rsidRPr="00CB3285">
        <w:rPr>
          <w:rFonts w:ascii="Verdana" w:hAnsi="Verdana"/>
          <w:b/>
          <w:sz w:val="22"/>
          <w:szCs w:val="22"/>
          <w:lang w:val="en-US"/>
        </w:rPr>
        <w:t>ervice</w:t>
      </w:r>
      <w:r w:rsidR="007246FE" w:rsidRPr="00CB3285">
        <w:rPr>
          <w:rFonts w:ascii="Verdana" w:hAnsi="Verdana"/>
          <w:b/>
          <w:sz w:val="22"/>
          <w:szCs w:val="22"/>
          <w:lang w:val="el-GR"/>
        </w:rPr>
        <w:t xml:space="preserve"> για καταναλωτικά προϊόντα </w:t>
      </w:r>
      <w:r w:rsidR="007246FE" w:rsidRPr="00CB3285">
        <w:rPr>
          <w:rFonts w:ascii="Verdana" w:hAnsi="Verdana"/>
          <w:b/>
          <w:sz w:val="22"/>
          <w:szCs w:val="22"/>
          <w:lang w:val="en-US"/>
        </w:rPr>
        <w:t>Sony</w:t>
      </w:r>
    </w:p>
    <w:p w14:paraId="75CE679C" w14:textId="77777777" w:rsidR="007246FE" w:rsidRPr="00CB3285" w:rsidRDefault="007246FE" w:rsidP="007246FE">
      <w:pPr>
        <w:spacing w:after="120"/>
        <w:jc w:val="both"/>
        <w:rPr>
          <w:rFonts w:ascii="Verdana" w:hAnsi="Verdana"/>
          <w:sz w:val="22"/>
          <w:szCs w:val="22"/>
          <w:lang w:val="el-GR"/>
        </w:rPr>
      </w:pPr>
    </w:p>
    <w:p w14:paraId="0A69BD1E" w14:textId="77777777" w:rsidR="007246FE" w:rsidRDefault="007246FE" w:rsidP="007246FE">
      <w:pPr>
        <w:spacing w:after="120"/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 xml:space="preserve">Το τοπικό Εξουσιοδοτημένο </w:t>
      </w:r>
      <w:r w:rsidRPr="00CB3285">
        <w:rPr>
          <w:rFonts w:ascii="Verdana" w:hAnsi="Verdana"/>
          <w:sz w:val="22"/>
          <w:szCs w:val="22"/>
          <w:lang w:val="en-US"/>
        </w:rPr>
        <w:t>S</w:t>
      </w:r>
      <w:proofErr w:type="spellStart"/>
      <w:r w:rsidRPr="00CB3285">
        <w:rPr>
          <w:rFonts w:ascii="Verdana" w:hAnsi="Verdana"/>
          <w:sz w:val="22"/>
          <w:szCs w:val="22"/>
          <w:lang w:val="el-GR"/>
        </w:rPr>
        <w:t>ervice</w:t>
      </w:r>
      <w:proofErr w:type="spellEnd"/>
      <w:r w:rsidRPr="00CB3285">
        <w:rPr>
          <w:rFonts w:ascii="Verdana" w:hAnsi="Verdana"/>
          <w:sz w:val="22"/>
          <w:szCs w:val="22"/>
          <w:lang w:val="el-GR"/>
        </w:rPr>
        <w:t xml:space="preserve"> μπορεί να σας προσφέρει </w:t>
      </w:r>
      <w:r w:rsidR="004414B3" w:rsidRPr="00CB3285">
        <w:rPr>
          <w:rFonts w:ascii="Verdana" w:hAnsi="Verdana"/>
          <w:sz w:val="22"/>
          <w:szCs w:val="22"/>
          <w:lang w:val="el-GR"/>
        </w:rPr>
        <w:t>ό</w:t>
      </w:r>
      <w:r w:rsidR="004414B3" w:rsidRPr="0083496A">
        <w:rPr>
          <w:rFonts w:ascii="Verdana" w:hAnsi="Verdana"/>
          <w:sz w:val="22"/>
          <w:szCs w:val="22"/>
          <w:lang w:val="el-GR"/>
        </w:rPr>
        <w:t>τ</w:t>
      </w:r>
      <w:r w:rsidR="004414B3" w:rsidRPr="00CB3285">
        <w:rPr>
          <w:rFonts w:ascii="Verdana" w:hAnsi="Verdana"/>
          <w:sz w:val="22"/>
          <w:szCs w:val="22"/>
          <w:lang w:val="el-GR"/>
        </w:rPr>
        <w:t>ι</w:t>
      </w:r>
      <w:r w:rsidR="00431F41">
        <w:rPr>
          <w:rFonts w:ascii="Verdana" w:hAnsi="Verdana"/>
          <w:sz w:val="22"/>
          <w:szCs w:val="22"/>
          <w:lang w:val="el-GR"/>
        </w:rPr>
        <w:t xml:space="preserve"> υποστήριξη χρειάζεστε</w:t>
      </w:r>
      <w:r w:rsidR="004414B3">
        <w:rPr>
          <w:rFonts w:ascii="Verdana" w:hAnsi="Verdana"/>
          <w:sz w:val="22"/>
          <w:szCs w:val="22"/>
          <w:lang w:val="el-GR"/>
        </w:rPr>
        <w:t>,</w:t>
      </w:r>
      <w:r w:rsidRPr="00CB3285">
        <w:rPr>
          <w:rFonts w:ascii="Verdana" w:hAnsi="Verdana"/>
          <w:sz w:val="22"/>
          <w:szCs w:val="22"/>
          <w:lang w:val="el-GR"/>
        </w:rPr>
        <w:t xml:space="preserve"> σχετική με τις συσκευές </w:t>
      </w:r>
      <w:r w:rsidRPr="00CB3285">
        <w:rPr>
          <w:rFonts w:ascii="Verdana" w:hAnsi="Verdana"/>
          <w:sz w:val="22"/>
          <w:szCs w:val="22"/>
          <w:lang w:val="en-US"/>
        </w:rPr>
        <w:t>Sony</w:t>
      </w:r>
      <w:r w:rsidRPr="00CB3285">
        <w:rPr>
          <w:rFonts w:ascii="Verdana" w:hAnsi="Verdana"/>
          <w:sz w:val="22"/>
          <w:szCs w:val="22"/>
          <w:lang w:val="el-GR"/>
        </w:rPr>
        <w:t xml:space="preserve">: </w:t>
      </w:r>
      <w:r w:rsidR="007F7A76">
        <w:rPr>
          <w:rFonts w:ascii="Verdana" w:hAnsi="Verdana"/>
          <w:sz w:val="22"/>
          <w:szCs w:val="22"/>
          <w:u w:val="single"/>
          <w:lang w:val="el-GR"/>
        </w:rPr>
        <w:t>Ε</w:t>
      </w:r>
      <w:r w:rsidRPr="00CB3285">
        <w:rPr>
          <w:rFonts w:ascii="Verdana" w:hAnsi="Verdana"/>
          <w:sz w:val="22"/>
          <w:szCs w:val="22"/>
          <w:u w:val="single"/>
          <w:lang w:val="el-GR"/>
        </w:rPr>
        <w:t xml:space="preserve">πισκευή, </w:t>
      </w:r>
      <w:r w:rsidR="007F7A76">
        <w:rPr>
          <w:rFonts w:ascii="Verdana" w:hAnsi="Verdana"/>
          <w:sz w:val="22"/>
          <w:szCs w:val="22"/>
          <w:u w:val="single"/>
          <w:lang w:val="el-GR"/>
        </w:rPr>
        <w:t>διαχείριση Ε</w:t>
      </w:r>
      <w:r w:rsidR="00F465D0">
        <w:rPr>
          <w:rFonts w:ascii="Verdana" w:hAnsi="Verdana"/>
          <w:sz w:val="22"/>
          <w:szCs w:val="22"/>
          <w:u w:val="single"/>
          <w:lang w:val="el-GR"/>
        </w:rPr>
        <w:t>πιστροφή</w:t>
      </w:r>
      <w:r w:rsidR="007F7A76">
        <w:rPr>
          <w:rFonts w:ascii="Verdana" w:hAnsi="Verdana"/>
          <w:sz w:val="22"/>
          <w:szCs w:val="22"/>
          <w:u w:val="single"/>
          <w:lang w:val="el-GR"/>
        </w:rPr>
        <w:t>ς, Ε</w:t>
      </w:r>
      <w:r w:rsidRPr="00CB3285">
        <w:rPr>
          <w:rFonts w:ascii="Verdana" w:hAnsi="Verdana"/>
          <w:sz w:val="22"/>
          <w:szCs w:val="22"/>
          <w:u w:val="single"/>
          <w:lang w:val="el-GR"/>
        </w:rPr>
        <w:t>πίδειξη</w:t>
      </w:r>
      <w:r w:rsidR="007F7A76">
        <w:rPr>
          <w:rFonts w:ascii="Verdana" w:hAnsi="Verdana"/>
          <w:sz w:val="22"/>
          <w:szCs w:val="22"/>
          <w:u w:val="single"/>
          <w:lang w:val="el-GR"/>
        </w:rPr>
        <w:t xml:space="preserve"> Λειτουργίας</w:t>
      </w:r>
      <w:r w:rsidRPr="00CB3285">
        <w:rPr>
          <w:rFonts w:ascii="Verdana" w:hAnsi="Verdana"/>
          <w:sz w:val="22"/>
          <w:szCs w:val="22"/>
          <w:lang w:val="el-GR"/>
        </w:rPr>
        <w:t>.</w:t>
      </w:r>
    </w:p>
    <w:p w14:paraId="1588DBAD" w14:textId="77777777" w:rsidR="00A3506C" w:rsidRPr="00CB3285" w:rsidRDefault="00A3506C" w:rsidP="007246FE">
      <w:pPr>
        <w:spacing w:after="120"/>
        <w:jc w:val="both"/>
        <w:rPr>
          <w:rFonts w:ascii="Verdana" w:hAnsi="Verdana"/>
          <w:sz w:val="22"/>
          <w:szCs w:val="22"/>
          <w:lang w:val="el-GR"/>
        </w:rPr>
      </w:pPr>
    </w:p>
    <w:p w14:paraId="3E604308" w14:textId="77777777" w:rsidR="007246FE" w:rsidRPr="00CB3285" w:rsidRDefault="007246FE" w:rsidP="007246FE">
      <w:pPr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  <w:lang w:val="el-GR"/>
        </w:rPr>
      </w:pPr>
      <w:r w:rsidRPr="00CB3285">
        <w:rPr>
          <w:rFonts w:ascii="Verdana" w:hAnsi="Verdana"/>
          <w:b/>
          <w:sz w:val="22"/>
          <w:szCs w:val="22"/>
          <w:lang w:val="el-GR"/>
        </w:rPr>
        <w:t>ΕΠΙΣΚΕΥΗ</w:t>
      </w:r>
    </w:p>
    <w:p w14:paraId="0DF852D1" w14:textId="58D2F6FD" w:rsidR="007246FE" w:rsidRDefault="00D57EAC" w:rsidP="007246FE">
      <w:pPr>
        <w:ind w:left="340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Οι συσκευές </w:t>
      </w:r>
      <w:r w:rsidR="007246FE" w:rsidRPr="00CB3285">
        <w:rPr>
          <w:rFonts w:ascii="Verdana" w:hAnsi="Verdana"/>
          <w:sz w:val="22"/>
          <w:szCs w:val="22"/>
          <w:lang w:val="en-GB"/>
        </w:rPr>
        <w:t>Sony</w:t>
      </w:r>
      <w:r w:rsidR="007246FE" w:rsidRPr="00CB3285">
        <w:rPr>
          <w:rFonts w:ascii="Verdana" w:hAnsi="Verdana"/>
          <w:sz w:val="22"/>
          <w:szCs w:val="22"/>
          <w:lang w:val="el-GR"/>
        </w:rPr>
        <w:t xml:space="preserve">, μπορούν να επισκευαστούν από το Δίκτυο Εξουσιοδοτημένων </w:t>
      </w:r>
      <w:r w:rsidR="007246FE" w:rsidRPr="00CB3285">
        <w:rPr>
          <w:rFonts w:ascii="Verdana" w:hAnsi="Verdana"/>
          <w:sz w:val="22"/>
          <w:szCs w:val="22"/>
          <w:lang w:val="en-US"/>
        </w:rPr>
        <w:t>Service</w:t>
      </w:r>
      <w:r w:rsidR="007246FE" w:rsidRPr="00CB3285">
        <w:rPr>
          <w:rFonts w:ascii="Verdana" w:hAnsi="Verdana"/>
          <w:sz w:val="22"/>
          <w:szCs w:val="22"/>
          <w:lang w:val="el-GR"/>
        </w:rPr>
        <w:t xml:space="preserve"> της  </w:t>
      </w:r>
      <w:r w:rsidR="007246FE" w:rsidRPr="00CB3285">
        <w:rPr>
          <w:rFonts w:ascii="Verdana" w:hAnsi="Verdana"/>
          <w:sz w:val="22"/>
          <w:szCs w:val="22"/>
          <w:lang w:val="en-US"/>
        </w:rPr>
        <w:t>Sony</w:t>
      </w:r>
      <w:r w:rsidR="007246FE"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="00277482">
        <w:rPr>
          <w:rFonts w:ascii="Verdana" w:hAnsi="Verdana"/>
          <w:sz w:val="22"/>
          <w:szCs w:val="22"/>
          <w:lang w:val="en-US"/>
        </w:rPr>
        <w:t>Europe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ltd</w:t>
      </w:r>
      <w:r w:rsidR="00E772E3">
        <w:rPr>
          <w:rFonts w:ascii="Verdana" w:hAnsi="Verdana"/>
          <w:sz w:val="22"/>
          <w:szCs w:val="22"/>
          <w:lang w:val="el-GR"/>
        </w:rPr>
        <w:t xml:space="preserve"> (Παράρτημα 2).</w:t>
      </w:r>
    </w:p>
    <w:p w14:paraId="305A2712" w14:textId="0D99AB3E" w:rsidR="000F6586" w:rsidRDefault="000F6586" w:rsidP="007246FE">
      <w:pPr>
        <w:ind w:left="340"/>
        <w:jc w:val="both"/>
        <w:rPr>
          <w:rFonts w:ascii="Verdana" w:hAnsi="Verdana"/>
          <w:sz w:val="22"/>
          <w:szCs w:val="22"/>
          <w:lang w:val="el-GR"/>
        </w:rPr>
      </w:pPr>
    </w:p>
    <w:p w14:paraId="0987B384" w14:textId="77777777" w:rsidR="000F6586" w:rsidRDefault="000F6586" w:rsidP="000F6586">
      <w:pPr>
        <w:ind w:left="720"/>
        <w:jc w:val="both"/>
        <w:rPr>
          <w:rFonts w:ascii="Calibri" w:hAnsi="Calibri"/>
          <w:b/>
          <w:bCs/>
          <w:color w:val="FF0000"/>
          <w:sz w:val="22"/>
          <w:u w:val="single"/>
          <w:lang w:val="en-US"/>
        </w:rPr>
      </w:pPr>
      <w:proofErr w:type="spellStart"/>
      <w:r>
        <w:rPr>
          <w:b/>
          <w:bCs/>
          <w:color w:val="FF0000"/>
          <w:u w:val="single"/>
        </w:rPr>
        <w:t>Γι</w:t>
      </w:r>
      <w:proofErr w:type="spellEnd"/>
      <w:r>
        <w:rPr>
          <w:b/>
          <w:bCs/>
          <w:color w:val="FF0000"/>
          <w:u w:val="single"/>
        </w:rPr>
        <w:t>α π</w:t>
      </w:r>
      <w:proofErr w:type="spellStart"/>
      <w:r>
        <w:rPr>
          <w:b/>
          <w:bCs/>
          <w:color w:val="FF0000"/>
          <w:u w:val="single"/>
        </w:rPr>
        <w:t>ροϊόντ</w:t>
      </w:r>
      <w:proofErr w:type="spellEnd"/>
      <w:r>
        <w:rPr>
          <w:b/>
          <w:bCs/>
          <w:color w:val="FF0000"/>
          <w:u w:val="single"/>
        </w:rPr>
        <w:t xml:space="preserve">α </w:t>
      </w:r>
      <w:proofErr w:type="spellStart"/>
      <w:r>
        <w:rPr>
          <w:b/>
          <w:bCs/>
          <w:color w:val="FF0000"/>
          <w:u w:val="single"/>
          <w:lang w:val="en-US"/>
        </w:rPr>
        <w:t>Playstation</w:t>
      </w:r>
      <w:proofErr w:type="spellEnd"/>
    </w:p>
    <w:p w14:paraId="35FE81D5" w14:textId="77777777" w:rsidR="000F6586" w:rsidRDefault="000F6586" w:rsidP="000F6586">
      <w:pPr>
        <w:ind w:left="72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Astra Service </w:t>
      </w:r>
      <w:r>
        <w:rPr>
          <w:b/>
          <w:bCs/>
        </w:rPr>
        <w:t>ΑΕ</w:t>
      </w:r>
    </w:p>
    <w:p w14:paraId="7FC788AA" w14:textId="77777777" w:rsidR="000F6586" w:rsidRDefault="000F6586" w:rsidP="000F6586">
      <w:pPr>
        <w:ind w:left="720"/>
        <w:jc w:val="both"/>
        <w:rPr>
          <w:lang w:val="el-GR"/>
        </w:rPr>
      </w:pPr>
      <w:r w:rsidRPr="000F6586">
        <w:rPr>
          <w:lang w:val="el-GR"/>
        </w:rPr>
        <w:t>Μαρίνου Αντύπα 88, Ηράκλειο Αττικής 14121</w:t>
      </w:r>
    </w:p>
    <w:p w14:paraId="24D2DC1E" w14:textId="77777777" w:rsidR="000F6586" w:rsidRPr="000F6586" w:rsidRDefault="000F6586" w:rsidP="000F6586">
      <w:pPr>
        <w:ind w:left="720"/>
        <w:jc w:val="both"/>
        <w:rPr>
          <w:lang w:val="el-GR"/>
        </w:rPr>
      </w:pPr>
      <w:r w:rsidRPr="000F6586">
        <w:rPr>
          <w:lang w:val="el-GR"/>
        </w:rPr>
        <w:t xml:space="preserve">Τηλ: 2106860010 </w:t>
      </w:r>
    </w:p>
    <w:p w14:paraId="5B4B2ADC" w14:textId="77777777" w:rsidR="000F6586" w:rsidRDefault="000F6586" w:rsidP="007246FE">
      <w:pPr>
        <w:ind w:left="340"/>
        <w:jc w:val="both"/>
        <w:rPr>
          <w:rFonts w:ascii="Verdana" w:hAnsi="Verdana"/>
          <w:sz w:val="22"/>
          <w:szCs w:val="22"/>
          <w:lang w:val="el-GR"/>
        </w:rPr>
      </w:pPr>
    </w:p>
    <w:p w14:paraId="0A8DC54A" w14:textId="77777777" w:rsidR="00E772E3" w:rsidRPr="00CB3285" w:rsidRDefault="00E772E3" w:rsidP="007246FE">
      <w:pPr>
        <w:ind w:left="340"/>
        <w:jc w:val="both"/>
        <w:rPr>
          <w:rFonts w:ascii="Verdana" w:hAnsi="Verdana"/>
          <w:sz w:val="22"/>
          <w:szCs w:val="22"/>
          <w:lang w:val="el-GR"/>
        </w:rPr>
      </w:pPr>
    </w:p>
    <w:p w14:paraId="7BD6658C" w14:textId="77777777" w:rsidR="007246FE" w:rsidRDefault="007246FE" w:rsidP="00E772E3">
      <w:pPr>
        <w:pStyle w:val="a5"/>
        <w:numPr>
          <w:ilvl w:val="1"/>
          <w:numId w:val="1"/>
        </w:numPr>
        <w:jc w:val="both"/>
        <w:rPr>
          <w:rFonts w:ascii="Verdana" w:hAnsi="Verdana"/>
        </w:rPr>
      </w:pPr>
      <w:r w:rsidRPr="00BF4E1A">
        <w:rPr>
          <w:rFonts w:ascii="Verdana" w:hAnsi="Verdana"/>
        </w:rPr>
        <w:t>Γ</w:t>
      </w:r>
      <w:r w:rsidR="00D83527">
        <w:rPr>
          <w:rFonts w:ascii="Verdana" w:hAnsi="Verdana"/>
        </w:rPr>
        <w:t>ίνονται δεκτές προς επισκευή στα</w:t>
      </w:r>
      <w:r w:rsidRPr="00BF4E1A">
        <w:rPr>
          <w:rFonts w:ascii="Verdana" w:hAnsi="Verdana"/>
        </w:rPr>
        <w:t xml:space="preserve"> Εξουσιοδοτημένα </w:t>
      </w:r>
      <w:r w:rsidRPr="00BF4E1A">
        <w:rPr>
          <w:rFonts w:ascii="Verdana" w:hAnsi="Verdana"/>
          <w:lang w:val="en-US"/>
        </w:rPr>
        <w:t>Service</w:t>
      </w:r>
      <w:r w:rsidRPr="00BF4E1A">
        <w:rPr>
          <w:rFonts w:ascii="Verdana" w:hAnsi="Verdana"/>
        </w:rPr>
        <w:t xml:space="preserve"> του Δικτύου, όλες οι συσκευές</w:t>
      </w:r>
      <w:r w:rsidR="0083496A" w:rsidRPr="00BF4E1A">
        <w:rPr>
          <w:rFonts w:ascii="Verdana" w:hAnsi="Verdana"/>
        </w:rPr>
        <w:t xml:space="preserve"> Εικόνας &amp; Ήχου</w:t>
      </w:r>
      <w:r w:rsidRPr="00BF4E1A">
        <w:rPr>
          <w:rFonts w:ascii="Verdana" w:hAnsi="Verdana"/>
        </w:rPr>
        <w:t xml:space="preserve">, </w:t>
      </w:r>
      <w:r w:rsidRPr="002C13FD">
        <w:rPr>
          <w:rFonts w:ascii="Verdana" w:hAnsi="Verdana"/>
          <w:b/>
          <w:u w:val="single"/>
        </w:rPr>
        <w:t>εκτός</w:t>
      </w:r>
      <w:r w:rsidR="00A3506C" w:rsidRPr="00BF4E1A">
        <w:rPr>
          <w:rFonts w:ascii="Verdana" w:hAnsi="Verdana"/>
        </w:rPr>
        <w:t xml:space="preserve"> από ηλεκτρονικούς</w:t>
      </w:r>
      <w:r w:rsidRPr="00BF4E1A">
        <w:rPr>
          <w:rFonts w:ascii="Verdana" w:hAnsi="Verdana"/>
        </w:rPr>
        <w:t xml:space="preserve"> υπολογιστές </w:t>
      </w:r>
      <w:r w:rsidRPr="00BF4E1A">
        <w:rPr>
          <w:rFonts w:ascii="Verdana" w:hAnsi="Verdana"/>
          <w:lang w:val="en-US"/>
        </w:rPr>
        <w:t>VAIO</w:t>
      </w:r>
      <w:r w:rsidR="0083496A" w:rsidRPr="00BF4E1A">
        <w:rPr>
          <w:rFonts w:ascii="Verdana" w:hAnsi="Verdana"/>
        </w:rPr>
        <w:t>,</w:t>
      </w:r>
      <w:r w:rsidR="00BF4E1A" w:rsidRPr="00BF4E1A">
        <w:rPr>
          <w:rFonts w:ascii="Verdana" w:hAnsi="Verdana"/>
        </w:rPr>
        <w:t xml:space="preserve"> </w:t>
      </w:r>
      <w:r w:rsidR="008C1860">
        <w:rPr>
          <w:rFonts w:ascii="Verdana" w:hAnsi="Verdana"/>
          <w:lang w:val="en-US"/>
        </w:rPr>
        <w:t>Xperia</w:t>
      </w:r>
      <w:r w:rsidR="008C1860" w:rsidRPr="008C1860">
        <w:rPr>
          <w:rFonts w:ascii="Verdana" w:hAnsi="Verdana"/>
        </w:rPr>
        <w:t xml:space="preserve"> </w:t>
      </w:r>
      <w:r w:rsidR="00BF4E1A" w:rsidRPr="00BF4E1A">
        <w:rPr>
          <w:rFonts w:ascii="Verdana" w:hAnsi="Verdana"/>
          <w:lang w:val="en-US"/>
        </w:rPr>
        <w:t>Tablet</w:t>
      </w:r>
      <w:r w:rsidR="00BF4E1A" w:rsidRPr="00BF4E1A">
        <w:rPr>
          <w:rFonts w:ascii="Verdana" w:hAnsi="Verdana"/>
        </w:rPr>
        <w:t>,</w:t>
      </w:r>
      <w:r w:rsidR="00D83527">
        <w:rPr>
          <w:rFonts w:ascii="Verdana" w:hAnsi="Verdana"/>
        </w:rPr>
        <w:t xml:space="preserve"> </w:t>
      </w:r>
      <w:r w:rsidR="00D83527">
        <w:rPr>
          <w:rFonts w:ascii="Verdana" w:hAnsi="Verdana"/>
          <w:lang w:val="en-US"/>
        </w:rPr>
        <w:t>Alpha</w:t>
      </w:r>
      <w:r w:rsidR="00D83527" w:rsidRPr="00D83527">
        <w:rPr>
          <w:rFonts w:ascii="Verdana" w:hAnsi="Verdana"/>
        </w:rPr>
        <w:t xml:space="preserve"> </w:t>
      </w:r>
      <w:r w:rsidR="002C13FD">
        <w:rPr>
          <w:rFonts w:ascii="Verdana" w:hAnsi="Verdana"/>
          <w:lang w:val="en-US"/>
        </w:rPr>
        <w:t>SLR</w:t>
      </w:r>
      <w:r w:rsidR="002C13FD" w:rsidRPr="002C13FD">
        <w:rPr>
          <w:rFonts w:ascii="Verdana" w:hAnsi="Verdana"/>
        </w:rPr>
        <w:t xml:space="preserve"> </w:t>
      </w:r>
      <w:r w:rsidR="002C13FD">
        <w:rPr>
          <w:rFonts w:ascii="Verdana" w:hAnsi="Verdana"/>
          <w:lang w:val="en-US"/>
        </w:rPr>
        <w:t>Cameras</w:t>
      </w:r>
      <w:r w:rsidR="00D83527" w:rsidRPr="00D83527">
        <w:rPr>
          <w:rFonts w:ascii="Verdana" w:hAnsi="Verdana"/>
        </w:rPr>
        <w:t>,</w:t>
      </w:r>
      <w:r w:rsidR="0083496A" w:rsidRPr="00BF4E1A">
        <w:rPr>
          <w:rFonts w:ascii="Verdana" w:hAnsi="Verdana"/>
        </w:rPr>
        <w:t xml:space="preserve"> </w:t>
      </w:r>
      <w:r w:rsidRPr="00BF4E1A">
        <w:rPr>
          <w:rFonts w:ascii="Verdana" w:hAnsi="Verdana"/>
          <w:lang w:val="en-US"/>
        </w:rPr>
        <w:t>Video</w:t>
      </w:r>
      <w:r w:rsidRPr="00BF4E1A">
        <w:rPr>
          <w:rFonts w:ascii="Verdana" w:hAnsi="Verdana"/>
        </w:rPr>
        <w:t xml:space="preserve"> </w:t>
      </w:r>
      <w:r w:rsidRPr="00BF4E1A">
        <w:rPr>
          <w:rFonts w:ascii="Verdana" w:hAnsi="Verdana"/>
          <w:lang w:val="en-US"/>
        </w:rPr>
        <w:t>Projectors</w:t>
      </w:r>
      <w:r w:rsidRPr="00BF4E1A">
        <w:rPr>
          <w:rFonts w:ascii="Verdana" w:hAnsi="Verdana"/>
        </w:rPr>
        <w:t>,</w:t>
      </w:r>
      <w:r w:rsidR="007F7A76">
        <w:rPr>
          <w:rFonts w:ascii="Verdana" w:hAnsi="Verdana"/>
        </w:rPr>
        <w:t xml:space="preserve"> </w:t>
      </w:r>
      <w:r w:rsidR="00A3506C" w:rsidRPr="00BF4E1A">
        <w:rPr>
          <w:rFonts w:ascii="Verdana" w:hAnsi="Verdana"/>
        </w:rPr>
        <w:t>και</w:t>
      </w:r>
      <w:r w:rsidRPr="0069798D">
        <w:rPr>
          <w:rFonts w:ascii="Verdana" w:hAnsi="Verdana"/>
        </w:rPr>
        <w:t xml:space="preserve"> </w:t>
      </w:r>
      <w:proofErr w:type="spellStart"/>
      <w:r w:rsidRPr="00BF4E1A">
        <w:rPr>
          <w:rFonts w:ascii="Verdana" w:hAnsi="Verdana"/>
          <w:lang w:val="en-US"/>
        </w:rPr>
        <w:t>Playstation</w:t>
      </w:r>
      <w:proofErr w:type="spellEnd"/>
      <w:r w:rsidRPr="0069798D">
        <w:rPr>
          <w:rFonts w:ascii="Verdana" w:hAnsi="Verdana"/>
        </w:rPr>
        <w:t xml:space="preserve"> </w:t>
      </w:r>
      <w:r w:rsidR="0058477B">
        <w:rPr>
          <w:rFonts w:ascii="Verdana" w:hAnsi="Verdana"/>
        </w:rPr>
        <w:t xml:space="preserve">συσκευές &amp; </w:t>
      </w:r>
      <w:r w:rsidR="0058477B">
        <w:rPr>
          <w:rFonts w:ascii="Verdana" w:hAnsi="Verdana"/>
          <w:lang w:val="en-US"/>
        </w:rPr>
        <w:t>accessories</w:t>
      </w:r>
      <w:r w:rsidRPr="0069798D">
        <w:rPr>
          <w:rFonts w:ascii="Verdana" w:hAnsi="Verdana"/>
        </w:rPr>
        <w:t xml:space="preserve">. </w:t>
      </w:r>
      <w:r w:rsidRPr="00BF4E1A">
        <w:rPr>
          <w:rFonts w:ascii="Verdana" w:hAnsi="Verdana"/>
        </w:rPr>
        <w:t>Για την τ</w:t>
      </w:r>
      <w:r w:rsidR="00CA2FDC" w:rsidRPr="00BF4E1A">
        <w:rPr>
          <w:rFonts w:ascii="Verdana" w:hAnsi="Verdana"/>
        </w:rPr>
        <w:t xml:space="preserve">εχνική υποστήριξη των </w:t>
      </w:r>
      <w:proofErr w:type="spellStart"/>
      <w:r w:rsidR="00CA2FDC" w:rsidRPr="00BF4E1A">
        <w:rPr>
          <w:rFonts w:ascii="Verdana" w:hAnsi="Verdana"/>
        </w:rPr>
        <w:t>προαναφερομέ</w:t>
      </w:r>
      <w:r w:rsidRPr="00BF4E1A">
        <w:rPr>
          <w:rFonts w:ascii="Verdana" w:hAnsi="Verdana"/>
        </w:rPr>
        <w:t>νων</w:t>
      </w:r>
      <w:proofErr w:type="spellEnd"/>
      <w:r w:rsidRPr="00BF4E1A">
        <w:rPr>
          <w:rFonts w:ascii="Verdana" w:hAnsi="Verdana"/>
        </w:rPr>
        <w:t xml:space="preserve"> </w:t>
      </w:r>
      <w:r w:rsidR="00213C47" w:rsidRPr="00BF4E1A">
        <w:rPr>
          <w:rFonts w:ascii="Verdana" w:hAnsi="Verdana"/>
        </w:rPr>
        <w:t>προϊόντων</w:t>
      </w:r>
      <w:r w:rsidRPr="00BF4E1A">
        <w:rPr>
          <w:rFonts w:ascii="Verdana" w:hAnsi="Verdana"/>
        </w:rPr>
        <w:t xml:space="preserve"> θα πρέπει να ακολουθήσετε τις σχετικές οδηγίες όπως δί</w:t>
      </w:r>
      <w:r w:rsidR="00CA2FDC" w:rsidRPr="00BF4E1A">
        <w:rPr>
          <w:rFonts w:ascii="Verdana" w:hAnsi="Verdana"/>
        </w:rPr>
        <w:t>νονται στο Παράρτημα 1. Δ</w:t>
      </w:r>
      <w:r w:rsidR="00A3506C" w:rsidRPr="00BF4E1A">
        <w:rPr>
          <w:rFonts w:ascii="Verdana" w:hAnsi="Verdana"/>
        </w:rPr>
        <w:t>ιαφορετικά</w:t>
      </w:r>
      <w:r w:rsidRPr="00BF4E1A">
        <w:rPr>
          <w:rFonts w:ascii="Verdana" w:hAnsi="Verdana"/>
        </w:rPr>
        <w:t xml:space="preserve"> μπορείτε</w:t>
      </w:r>
      <w:r w:rsidR="00A3506C" w:rsidRPr="00BF4E1A">
        <w:rPr>
          <w:rFonts w:ascii="Verdana" w:hAnsi="Verdana"/>
        </w:rPr>
        <w:t xml:space="preserve"> να επικοινωνήσετε με το τμήμα Ε</w:t>
      </w:r>
      <w:r w:rsidRPr="00BF4E1A">
        <w:rPr>
          <w:rFonts w:ascii="Verdana" w:hAnsi="Verdana"/>
        </w:rPr>
        <w:t xml:space="preserve">ξυπηρέτησης Πελατών της </w:t>
      </w:r>
      <w:r w:rsidRPr="00BF4E1A">
        <w:rPr>
          <w:rFonts w:ascii="Verdana" w:hAnsi="Verdana"/>
          <w:lang w:val="en-US"/>
        </w:rPr>
        <w:t>Sony</w:t>
      </w:r>
      <w:r w:rsidRPr="00BF4E1A">
        <w:rPr>
          <w:rFonts w:ascii="Verdana" w:hAnsi="Verdana"/>
        </w:rPr>
        <w:t xml:space="preserve">  </w:t>
      </w:r>
      <w:r w:rsidR="009B779A" w:rsidRPr="00BF4E1A">
        <w:rPr>
          <w:rFonts w:ascii="Verdana" w:hAnsi="Verdana"/>
        </w:rPr>
        <w:t xml:space="preserve">στο </w:t>
      </w:r>
      <w:proofErr w:type="spellStart"/>
      <w:r w:rsidR="00431F41" w:rsidRPr="00BF4E1A">
        <w:rPr>
          <w:rFonts w:ascii="Verdana" w:hAnsi="Verdana"/>
        </w:rPr>
        <w:t>τηλ</w:t>
      </w:r>
      <w:proofErr w:type="spellEnd"/>
      <w:r w:rsidR="00431F41" w:rsidRPr="00BF4E1A">
        <w:rPr>
          <w:rFonts w:ascii="Verdana" w:hAnsi="Verdana"/>
        </w:rPr>
        <w:t xml:space="preserve">. </w:t>
      </w:r>
      <w:r w:rsidR="008C1860" w:rsidRPr="008C1860">
        <w:rPr>
          <w:rFonts w:ascii="Verdana" w:hAnsi="Verdana"/>
          <w:b/>
        </w:rPr>
        <w:t>211 19 88 791</w:t>
      </w:r>
      <w:r w:rsidR="00E772E3" w:rsidRPr="00BF4E1A">
        <w:rPr>
          <w:rFonts w:ascii="Verdana" w:hAnsi="Verdana"/>
        </w:rPr>
        <w:t xml:space="preserve"> ( από</w:t>
      </w:r>
      <w:r w:rsidR="009B779A" w:rsidRPr="00BF4E1A">
        <w:rPr>
          <w:rFonts w:ascii="Verdana" w:hAnsi="Verdana"/>
        </w:rPr>
        <w:t xml:space="preserve"> Ελλάδα</w:t>
      </w:r>
      <w:r w:rsidR="00431F41" w:rsidRPr="00BF4E1A">
        <w:rPr>
          <w:rFonts w:ascii="Verdana" w:hAnsi="Verdana"/>
        </w:rPr>
        <w:t>)</w:t>
      </w:r>
      <w:r w:rsidR="008C1860" w:rsidRPr="008C1860">
        <w:rPr>
          <w:rFonts w:ascii="Verdana" w:hAnsi="Verdana"/>
        </w:rPr>
        <w:t xml:space="preserve"> &amp; </w:t>
      </w:r>
      <w:r w:rsidR="008C1860" w:rsidRPr="008C1860">
        <w:rPr>
          <w:rFonts w:ascii="Verdana" w:hAnsi="Verdana"/>
          <w:b/>
        </w:rPr>
        <w:t>800 91150 (</w:t>
      </w:r>
      <w:r w:rsidR="008C1860">
        <w:rPr>
          <w:rFonts w:ascii="Verdana" w:hAnsi="Verdana"/>
        </w:rPr>
        <w:t>απ</w:t>
      </w:r>
      <w:r w:rsidR="00E772E3" w:rsidRPr="00BF4E1A">
        <w:rPr>
          <w:rFonts w:ascii="Verdana" w:hAnsi="Verdana"/>
        </w:rPr>
        <w:t>ό Κύπρο</w:t>
      </w:r>
      <w:r w:rsidR="008C1860">
        <w:rPr>
          <w:rFonts w:ascii="Verdana" w:hAnsi="Verdana"/>
        </w:rPr>
        <w:t>).</w:t>
      </w:r>
    </w:p>
    <w:p w14:paraId="6B029881" w14:textId="77777777" w:rsidR="00EA2E7D" w:rsidRPr="00BF4E1A" w:rsidRDefault="00EA2E7D" w:rsidP="00EA2E7D">
      <w:pPr>
        <w:pStyle w:val="a5"/>
        <w:ind w:left="814"/>
        <w:jc w:val="both"/>
        <w:rPr>
          <w:rFonts w:ascii="Verdana" w:hAnsi="Verdana"/>
        </w:rPr>
      </w:pPr>
    </w:p>
    <w:p w14:paraId="5DA17563" w14:textId="77777777" w:rsidR="007246FE" w:rsidRDefault="007246FE" w:rsidP="007246FE">
      <w:pPr>
        <w:numPr>
          <w:ilvl w:val="1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>Η χρονική διάρκεια της εγγύησης είναι:</w:t>
      </w:r>
    </w:p>
    <w:p w14:paraId="16213FCB" w14:textId="77777777" w:rsidR="00EA2E7D" w:rsidRPr="00CB3285" w:rsidRDefault="00EA2E7D" w:rsidP="00EA2E7D">
      <w:pPr>
        <w:ind w:left="814"/>
        <w:jc w:val="both"/>
        <w:rPr>
          <w:rFonts w:ascii="Verdana" w:hAnsi="Verdana"/>
          <w:sz w:val="22"/>
          <w:szCs w:val="22"/>
          <w:lang w:val="el-GR"/>
        </w:rPr>
      </w:pPr>
    </w:p>
    <w:p w14:paraId="149906A5" w14:textId="77777777" w:rsidR="007246FE" w:rsidRPr="00CB3285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 xml:space="preserve">Για τις συσκευές που είναι στην κατοχή σας, </w:t>
      </w:r>
      <w:r w:rsidR="00DE3CE8">
        <w:rPr>
          <w:rFonts w:ascii="Verdana" w:hAnsi="Verdana"/>
          <w:b/>
          <w:sz w:val="22"/>
          <w:szCs w:val="22"/>
          <w:lang w:val="el-GR"/>
        </w:rPr>
        <w:t>δύο</w:t>
      </w:r>
      <w:r w:rsidRPr="003F2588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DE3CE8">
        <w:rPr>
          <w:rFonts w:ascii="Verdana" w:hAnsi="Verdana"/>
          <w:b/>
          <w:sz w:val="22"/>
          <w:szCs w:val="22"/>
          <w:lang w:val="el-GR"/>
        </w:rPr>
        <w:t>(2</w:t>
      </w:r>
      <w:r w:rsidR="00A3506C" w:rsidRPr="003F2588">
        <w:rPr>
          <w:rFonts w:ascii="Verdana" w:hAnsi="Verdana"/>
          <w:b/>
          <w:sz w:val="22"/>
          <w:szCs w:val="22"/>
          <w:lang w:val="el-GR"/>
        </w:rPr>
        <w:t>)</w:t>
      </w:r>
      <w:r w:rsidR="00A3506C">
        <w:rPr>
          <w:rFonts w:ascii="Verdana" w:hAnsi="Verdana"/>
          <w:sz w:val="22"/>
          <w:szCs w:val="22"/>
          <w:lang w:val="el-GR"/>
        </w:rPr>
        <w:t xml:space="preserve"> </w:t>
      </w:r>
      <w:r w:rsidR="00DE3CE8">
        <w:rPr>
          <w:rFonts w:ascii="Verdana" w:hAnsi="Verdana"/>
          <w:b/>
          <w:sz w:val="22"/>
          <w:szCs w:val="22"/>
          <w:lang w:val="el-GR"/>
        </w:rPr>
        <w:t>χρόνια</w:t>
      </w:r>
      <w:r w:rsidRPr="00CB3285">
        <w:rPr>
          <w:rFonts w:ascii="Verdana" w:hAnsi="Verdana"/>
          <w:sz w:val="22"/>
          <w:szCs w:val="22"/>
          <w:lang w:val="el-GR"/>
        </w:rPr>
        <w:t xml:space="preserve"> από την ημερομηνία καταγραφής του αριθμού σειράς στην αποθήκη της </w:t>
      </w:r>
      <w:r w:rsidRPr="00CB3285">
        <w:rPr>
          <w:rFonts w:ascii="Verdana" w:hAnsi="Verdana"/>
          <w:sz w:val="22"/>
          <w:szCs w:val="22"/>
          <w:lang w:val="en-US"/>
        </w:rPr>
        <w:t>Sony</w:t>
      </w:r>
      <w:r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="00277482">
        <w:rPr>
          <w:rFonts w:ascii="Verdana" w:hAnsi="Verdana"/>
          <w:sz w:val="22"/>
          <w:szCs w:val="22"/>
          <w:lang w:val="en-US"/>
        </w:rPr>
        <w:t>Europe</w:t>
      </w:r>
      <w:r w:rsidR="00A3506C">
        <w:rPr>
          <w:rFonts w:ascii="Verdana" w:hAnsi="Verdana"/>
          <w:sz w:val="22"/>
          <w:szCs w:val="22"/>
          <w:lang w:val="el-GR"/>
        </w:rPr>
        <w:t xml:space="preserve"> ή από την ημερομη</w:t>
      </w:r>
      <w:r w:rsidR="00D83527">
        <w:rPr>
          <w:rFonts w:ascii="Verdana" w:hAnsi="Verdana"/>
          <w:sz w:val="22"/>
          <w:szCs w:val="22"/>
          <w:lang w:val="el-GR"/>
        </w:rPr>
        <w:t>νία έκδοσης του σχετικού Τιμολογίου Α</w:t>
      </w:r>
      <w:r w:rsidRPr="00CB3285">
        <w:rPr>
          <w:rFonts w:ascii="Verdana" w:hAnsi="Verdana"/>
          <w:sz w:val="22"/>
          <w:szCs w:val="22"/>
          <w:lang w:val="el-GR"/>
        </w:rPr>
        <w:t>γορά σας.</w:t>
      </w:r>
    </w:p>
    <w:p w14:paraId="4DA0AEC0" w14:textId="77777777" w:rsidR="0099012C" w:rsidRPr="00CB3285" w:rsidRDefault="007246FE" w:rsidP="0099012C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 xml:space="preserve">Για τις συσκευές των καταναλωτών, </w:t>
      </w:r>
      <w:r w:rsidR="00DE3CE8">
        <w:rPr>
          <w:rFonts w:ascii="Verdana" w:hAnsi="Verdana"/>
          <w:b/>
          <w:sz w:val="22"/>
          <w:szCs w:val="22"/>
          <w:lang w:val="el-GR"/>
        </w:rPr>
        <w:t>δύο</w:t>
      </w:r>
      <w:r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="00DE3CE8">
        <w:rPr>
          <w:rFonts w:ascii="Verdana" w:hAnsi="Verdana"/>
          <w:b/>
          <w:sz w:val="22"/>
          <w:szCs w:val="22"/>
          <w:lang w:val="el-GR"/>
        </w:rPr>
        <w:t>(2</w:t>
      </w:r>
      <w:r w:rsidR="0041303C" w:rsidRPr="003F2588">
        <w:rPr>
          <w:rFonts w:ascii="Verdana" w:hAnsi="Verdana"/>
          <w:b/>
          <w:sz w:val="22"/>
          <w:szCs w:val="22"/>
          <w:lang w:val="el-GR"/>
        </w:rPr>
        <w:t>)</w:t>
      </w:r>
      <w:r w:rsidR="0041303C">
        <w:rPr>
          <w:rFonts w:ascii="Verdana" w:hAnsi="Verdana"/>
          <w:sz w:val="22"/>
          <w:szCs w:val="22"/>
          <w:lang w:val="el-GR"/>
        </w:rPr>
        <w:t xml:space="preserve"> </w:t>
      </w:r>
      <w:r w:rsidR="00DE3CE8">
        <w:rPr>
          <w:rFonts w:ascii="Verdana" w:hAnsi="Verdana"/>
          <w:b/>
          <w:sz w:val="22"/>
          <w:szCs w:val="22"/>
          <w:lang w:val="el-GR"/>
        </w:rPr>
        <w:t>χρόνια</w:t>
      </w:r>
      <w:r w:rsidRPr="003F2588">
        <w:rPr>
          <w:rFonts w:ascii="Verdana" w:hAnsi="Verdana"/>
          <w:b/>
          <w:sz w:val="22"/>
          <w:szCs w:val="22"/>
          <w:lang w:val="el-GR"/>
        </w:rPr>
        <w:t xml:space="preserve"> </w:t>
      </w:r>
      <w:r w:rsidRPr="00CB3285">
        <w:rPr>
          <w:rFonts w:ascii="Verdana" w:hAnsi="Verdana"/>
          <w:sz w:val="22"/>
          <w:szCs w:val="22"/>
          <w:lang w:val="el-GR"/>
        </w:rPr>
        <w:t>από την ημερομη</w:t>
      </w:r>
      <w:r w:rsidR="00D83527">
        <w:rPr>
          <w:rFonts w:ascii="Verdana" w:hAnsi="Verdana"/>
          <w:sz w:val="22"/>
          <w:szCs w:val="22"/>
          <w:lang w:val="el-GR"/>
        </w:rPr>
        <w:t>νία που αναφέρεται στην νόμιμη Α</w:t>
      </w:r>
      <w:r w:rsidRPr="00CB3285">
        <w:rPr>
          <w:rFonts w:ascii="Verdana" w:hAnsi="Verdana"/>
          <w:sz w:val="22"/>
          <w:szCs w:val="22"/>
          <w:lang w:val="el-GR"/>
        </w:rPr>
        <w:t xml:space="preserve">πόδειξη </w:t>
      </w:r>
      <w:r w:rsidR="00D83527">
        <w:rPr>
          <w:rFonts w:ascii="Verdana" w:hAnsi="Verdana"/>
          <w:sz w:val="22"/>
          <w:szCs w:val="22"/>
          <w:lang w:val="el-GR"/>
        </w:rPr>
        <w:t xml:space="preserve">Λιανικής Πώλησης </w:t>
      </w:r>
      <w:r w:rsidR="0069798D">
        <w:rPr>
          <w:rFonts w:ascii="Verdana" w:hAnsi="Verdana"/>
          <w:sz w:val="22"/>
          <w:szCs w:val="22"/>
          <w:lang w:val="el-GR"/>
        </w:rPr>
        <w:t>(ΑΛΠ</w:t>
      </w:r>
      <w:r w:rsidR="00D83527">
        <w:rPr>
          <w:rFonts w:ascii="Verdana" w:hAnsi="Verdana"/>
          <w:sz w:val="22"/>
          <w:szCs w:val="22"/>
          <w:lang w:val="el-GR"/>
        </w:rPr>
        <w:t>)</w:t>
      </w:r>
      <w:r w:rsidRPr="00CB3285">
        <w:rPr>
          <w:rFonts w:ascii="Verdana" w:hAnsi="Verdana"/>
          <w:sz w:val="22"/>
          <w:szCs w:val="22"/>
          <w:lang w:val="el-GR"/>
        </w:rPr>
        <w:t xml:space="preserve">. </w:t>
      </w:r>
      <w:r w:rsidR="00202596" w:rsidRPr="00CB3285">
        <w:rPr>
          <w:rFonts w:ascii="Verdana" w:hAnsi="Verdana"/>
          <w:sz w:val="22"/>
          <w:szCs w:val="22"/>
          <w:lang w:val="el-GR"/>
        </w:rPr>
        <w:t>Ό</w:t>
      </w:r>
      <w:r w:rsidRPr="00CB3285">
        <w:rPr>
          <w:rFonts w:ascii="Verdana" w:hAnsi="Verdana"/>
          <w:sz w:val="22"/>
          <w:szCs w:val="22"/>
          <w:lang w:val="el-GR"/>
        </w:rPr>
        <w:t xml:space="preserve">ταν η </w:t>
      </w:r>
      <w:r w:rsidR="0069798D">
        <w:rPr>
          <w:rFonts w:ascii="Verdana" w:hAnsi="Verdana"/>
          <w:sz w:val="22"/>
          <w:szCs w:val="22"/>
          <w:lang w:val="el-GR"/>
        </w:rPr>
        <w:t>ΑΛΠ</w:t>
      </w:r>
      <w:r w:rsidRPr="00CB3285">
        <w:rPr>
          <w:rFonts w:ascii="Verdana" w:hAnsi="Verdana"/>
          <w:sz w:val="22"/>
          <w:szCs w:val="22"/>
          <w:lang w:val="el-GR"/>
        </w:rPr>
        <w:t xml:space="preserve"> δεν αναφέρει το μοντέλο της συσκευής και το όνομα του καταναλωτή, η αποδοχή της σαν αποδεικτικό στοιχείο είναι στην διακριτική ευχέρεια της </w:t>
      </w:r>
      <w:r w:rsidRPr="00CB3285">
        <w:rPr>
          <w:rFonts w:ascii="Verdana" w:hAnsi="Verdana"/>
          <w:sz w:val="22"/>
          <w:szCs w:val="22"/>
          <w:lang w:val="en-US"/>
        </w:rPr>
        <w:t>Sony</w:t>
      </w:r>
      <w:r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="00277482">
        <w:rPr>
          <w:rFonts w:ascii="Verdana" w:hAnsi="Verdana"/>
          <w:sz w:val="22"/>
          <w:szCs w:val="22"/>
          <w:lang w:val="en-US"/>
        </w:rPr>
        <w:t>Europe</w:t>
      </w:r>
      <w:r w:rsidR="00D57EAC">
        <w:rPr>
          <w:rFonts w:ascii="Verdana" w:hAnsi="Verdana"/>
          <w:sz w:val="22"/>
          <w:szCs w:val="22"/>
          <w:lang w:val="el-GR"/>
        </w:rPr>
        <w:t xml:space="preserve"> </w:t>
      </w:r>
      <w:r w:rsidR="00D57EAC">
        <w:rPr>
          <w:rFonts w:ascii="Verdana" w:hAnsi="Verdana"/>
          <w:sz w:val="22"/>
          <w:szCs w:val="22"/>
          <w:lang w:val="en-US"/>
        </w:rPr>
        <w:t>ltd</w:t>
      </w:r>
      <w:r w:rsidR="00277482" w:rsidRPr="00277482">
        <w:rPr>
          <w:rFonts w:ascii="Verdana" w:hAnsi="Verdana"/>
          <w:sz w:val="22"/>
          <w:szCs w:val="22"/>
          <w:lang w:val="el-GR"/>
        </w:rPr>
        <w:t>.</w:t>
      </w:r>
    </w:p>
    <w:p w14:paraId="285CC82E" w14:textId="77777777" w:rsidR="00FD5D53" w:rsidRDefault="00DE3CE8" w:rsidP="007246FE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Γ</w:t>
      </w:r>
      <w:r w:rsidR="0099012C" w:rsidRPr="00D83527">
        <w:rPr>
          <w:rFonts w:ascii="Verdana" w:hAnsi="Verdana"/>
          <w:sz w:val="22"/>
          <w:szCs w:val="22"/>
          <w:lang w:val="el-GR"/>
        </w:rPr>
        <w:t xml:space="preserve">ια </w:t>
      </w:r>
      <w:r w:rsidR="00A8562D" w:rsidRPr="00D83527">
        <w:rPr>
          <w:rFonts w:ascii="Verdana" w:hAnsi="Verdana"/>
          <w:sz w:val="22"/>
          <w:szCs w:val="22"/>
          <w:lang w:val="el-GR"/>
        </w:rPr>
        <w:t xml:space="preserve">τις </w:t>
      </w:r>
      <w:r>
        <w:rPr>
          <w:rFonts w:ascii="Verdana" w:hAnsi="Verdana"/>
          <w:sz w:val="22"/>
          <w:szCs w:val="22"/>
          <w:lang w:val="el-GR"/>
        </w:rPr>
        <w:t>συσκευές</w:t>
      </w:r>
      <w:r w:rsidR="0099012C" w:rsidRPr="00D83527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eastAsia="MS Mincho" w:hAnsi="Verdana" w:cs="Arial"/>
          <w:b/>
          <w:bCs/>
          <w:sz w:val="22"/>
          <w:szCs w:val="22"/>
          <w:lang w:val="en-US" w:eastAsia="ja-JP"/>
        </w:rPr>
        <w:t>PLAYSTATION</w:t>
      </w:r>
      <w:r w:rsidR="00CA2FDC" w:rsidRPr="00D83527">
        <w:rPr>
          <w:rFonts w:ascii="Verdana" w:hAnsi="Verdana"/>
          <w:sz w:val="22"/>
          <w:szCs w:val="22"/>
          <w:lang w:val="el-GR"/>
        </w:rPr>
        <w:t>,</w:t>
      </w:r>
      <w:r w:rsidR="0099012C" w:rsidRPr="00D83527">
        <w:rPr>
          <w:rFonts w:ascii="Verdana" w:hAnsi="Verdana"/>
          <w:sz w:val="22"/>
          <w:szCs w:val="22"/>
          <w:lang w:val="el-GR"/>
        </w:rPr>
        <w:t xml:space="preserve"> η διάρκεια της εγγύησης </w:t>
      </w:r>
      <w:r w:rsidR="00A8562D" w:rsidRPr="00D83527">
        <w:rPr>
          <w:rFonts w:ascii="Verdana" w:hAnsi="Verdana"/>
          <w:sz w:val="22"/>
          <w:szCs w:val="22"/>
          <w:lang w:val="el-GR"/>
        </w:rPr>
        <w:t>είναι</w:t>
      </w:r>
      <w:r w:rsidR="00FE5CB8">
        <w:rPr>
          <w:rFonts w:ascii="Verdana" w:hAnsi="Verdana"/>
          <w:sz w:val="22"/>
          <w:szCs w:val="22"/>
          <w:lang w:val="el-GR"/>
        </w:rPr>
        <w:t xml:space="preserve"> ένας</w:t>
      </w:r>
      <w:r w:rsidR="00F7565C"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="00F7565C">
        <w:rPr>
          <w:rFonts w:ascii="Verdana" w:hAnsi="Verdana"/>
          <w:b/>
          <w:sz w:val="22"/>
          <w:szCs w:val="22"/>
          <w:lang w:val="el-GR"/>
        </w:rPr>
        <w:t>(</w:t>
      </w:r>
      <w:r w:rsidR="00FE5CB8">
        <w:rPr>
          <w:rFonts w:ascii="Verdana" w:hAnsi="Verdana"/>
          <w:b/>
          <w:sz w:val="22"/>
          <w:szCs w:val="22"/>
          <w:lang w:val="el-GR"/>
        </w:rPr>
        <w:t>1</w:t>
      </w:r>
      <w:r w:rsidR="00F7565C" w:rsidRPr="003F2588">
        <w:rPr>
          <w:rFonts w:ascii="Verdana" w:hAnsi="Verdana"/>
          <w:b/>
          <w:sz w:val="22"/>
          <w:szCs w:val="22"/>
          <w:lang w:val="el-GR"/>
        </w:rPr>
        <w:t>)</w:t>
      </w:r>
      <w:r w:rsidR="00F7565C">
        <w:rPr>
          <w:rFonts w:ascii="Verdana" w:hAnsi="Verdana"/>
          <w:sz w:val="22"/>
          <w:szCs w:val="22"/>
          <w:lang w:val="el-GR"/>
        </w:rPr>
        <w:t xml:space="preserve"> </w:t>
      </w:r>
      <w:r w:rsidR="00F7565C">
        <w:rPr>
          <w:rFonts w:ascii="Verdana" w:hAnsi="Verdana"/>
          <w:b/>
          <w:sz w:val="22"/>
          <w:szCs w:val="22"/>
          <w:lang w:val="el-GR"/>
        </w:rPr>
        <w:t>χρόν</w:t>
      </w:r>
      <w:r w:rsidR="00FE5CB8">
        <w:rPr>
          <w:rFonts w:ascii="Verdana" w:hAnsi="Verdana"/>
          <w:b/>
          <w:sz w:val="22"/>
          <w:szCs w:val="22"/>
          <w:lang w:val="el-GR"/>
        </w:rPr>
        <w:t>ος</w:t>
      </w:r>
      <w:r w:rsidR="00F7565C" w:rsidRPr="003F2588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99012C" w:rsidRPr="00D83527">
        <w:rPr>
          <w:rFonts w:ascii="Verdana" w:hAnsi="Verdana"/>
          <w:sz w:val="22"/>
          <w:szCs w:val="22"/>
          <w:lang w:val="el-GR"/>
        </w:rPr>
        <w:t xml:space="preserve">από την </w:t>
      </w:r>
      <w:r w:rsidR="004539DD" w:rsidRPr="00D83527">
        <w:rPr>
          <w:rFonts w:ascii="Verdana" w:hAnsi="Verdana"/>
          <w:sz w:val="22"/>
          <w:szCs w:val="22"/>
          <w:lang w:val="el-GR"/>
        </w:rPr>
        <w:t xml:space="preserve">ημερομηνία αγοράς </w:t>
      </w:r>
      <w:r w:rsidR="00126386">
        <w:rPr>
          <w:rFonts w:ascii="Verdana" w:hAnsi="Verdana"/>
          <w:sz w:val="22"/>
          <w:szCs w:val="22"/>
          <w:lang w:val="el-GR"/>
        </w:rPr>
        <w:t>της συσκευής</w:t>
      </w:r>
      <w:r w:rsidR="0099012C" w:rsidRPr="00D83527">
        <w:rPr>
          <w:rFonts w:ascii="Verdana" w:hAnsi="Verdana"/>
          <w:sz w:val="22"/>
          <w:szCs w:val="22"/>
          <w:lang w:val="el-GR"/>
        </w:rPr>
        <w:t>.</w:t>
      </w:r>
    </w:p>
    <w:p w14:paraId="0A784AAE" w14:textId="77777777" w:rsidR="00D83527" w:rsidRDefault="00D83527" w:rsidP="00D83527">
      <w:pPr>
        <w:numPr>
          <w:ilvl w:val="2"/>
          <w:numId w:val="1"/>
        </w:numPr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Γ</w:t>
      </w:r>
      <w:r w:rsidRPr="00D83527">
        <w:rPr>
          <w:rFonts w:ascii="Verdana" w:hAnsi="Verdana"/>
          <w:sz w:val="22"/>
          <w:szCs w:val="22"/>
          <w:lang w:val="el-GR"/>
        </w:rPr>
        <w:t>ια</w:t>
      </w:r>
      <w:r w:rsidRPr="00D83527">
        <w:rPr>
          <w:rFonts w:ascii="Verdana" w:hAnsi="Verdana"/>
          <w:sz w:val="22"/>
          <w:szCs w:val="22"/>
          <w:lang w:val="en-US"/>
        </w:rPr>
        <w:t xml:space="preserve"> </w:t>
      </w:r>
      <w:r w:rsidRPr="00D83527">
        <w:rPr>
          <w:rFonts w:ascii="Verdana" w:hAnsi="Verdana"/>
          <w:sz w:val="22"/>
          <w:szCs w:val="22"/>
          <w:lang w:val="el-GR"/>
        </w:rPr>
        <w:t>τα</w:t>
      </w:r>
      <w:r w:rsidRPr="00D83527">
        <w:rPr>
          <w:rFonts w:ascii="Verdana" w:hAnsi="Verdana"/>
          <w:sz w:val="22"/>
          <w:szCs w:val="22"/>
          <w:lang w:val="en-US"/>
        </w:rPr>
        <w:t xml:space="preserve"> Storage media (USB sticks/</w:t>
      </w:r>
      <w:proofErr w:type="spellStart"/>
      <w:r w:rsidRPr="00D83527">
        <w:rPr>
          <w:rFonts w:ascii="Verdana" w:hAnsi="Verdana"/>
          <w:sz w:val="22"/>
          <w:szCs w:val="22"/>
          <w:lang w:val="en-US"/>
        </w:rPr>
        <w:t>SDcards</w:t>
      </w:r>
      <w:proofErr w:type="spellEnd"/>
      <w:r w:rsidRPr="00D83527">
        <w:rPr>
          <w:rFonts w:ascii="Verdana" w:hAnsi="Verdana"/>
          <w:sz w:val="22"/>
          <w:szCs w:val="22"/>
          <w:lang w:val="en-US"/>
        </w:rPr>
        <w:t xml:space="preserve">/Mem. </w:t>
      </w:r>
      <w:proofErr w:type="spellStart"/>
      <w:r w:rsidRPr="00D83527">
        <w:rPr>
          <w:rFonts w:ascii="Verdana" w:hAnsi="Verdana"/>
          <w:sz w:val="22"/>
          <w:szCs w:val="22"/>
          <w:lang w:val="el-GR"/>
        </w:rPr>
        <w:t>Sticks</w:t>
      </w:r>
      <w:proofErr w:type="spellEnd"/>
      <w:r w:rsidRPr="00D83527">
        <w:rPr>
          <w:rFonts w:ascii="Verdana" w:hAnsi="Verdana"/>
          <w:sz w:val="22"/>
          <w:szCs w:val="22"/>
          <w:lang w:val="el-GR"/>
        </w:rPr>
        <w:t xml:space="preserve">), η διάρκεια εγγύησης ποικίλει </w:t>
      </w:r>
      <w:r w:rsidR="00CB0E7A">
        <w:rPr>
          <w:rFonts w:ascii="Verdana" w:hAnsi="Verdana"/>
          <w:sz w:val="22"/>
          <w:szCs w:val="22"/>
          <w:lang w:val="el-GR"/>
        </w:rPr>
        <w:t xml:space="preserve">από </w:t>
      </w:r>
      <w:r w:rsidR="00CB0E7A" w:rsidRPr="00CB0E7A">
        <w:rPr>
          <w:rFonts w:ascii="Verdana" w:hAnsi="Verdana"/>
          <w:b/>
          <w:sz w:val="22"/>
          <w:szCs w:val="22"/>
          <w:lang w:val="el-GR"/>
        </w:rPr>
        <w:t>πέντε (</w:t>
      </w:r>
      <w:r w:rsidRPr="00CB0E7A">
        <w:rPr>
          <w:rFonts w:ascii="Verdana" w:hAnsi="Verdana"/>
          <w:b/>
          <w:sz w:val="22"/>
          <w:szCs w:val="22"/>
          <w:lang w:val="el-GR"/>
        </w:rPr>
        <w:t>5</w:t>
      </w:r>
      <w:r w:rsidR="00CB0E7A" w:rsidRPr="00CB0E7A">
        <w:rPr>
          <w:rFonts w:ascii="Verdana" w:hAnsi="Verdana"/>
          <w:b/>
          <w:sz w:val="22"/>
          <w:szCs w:val="22"/>
          <w:lang w:val="el-GR"/>
        </w:rPr>
        <w:t>)</w:t>
      </w:r>
      <w:r w:rsidRPr="00CB0E7A">
        <w:rPr>
          <w:rFonts w:ascii="Verdana" w:hAnsi="Verdana"/>
          <w:b/>
          <w:sz w:val="22"/>
          <w:szCs w:val="22"/>
          <w:lang w:val="el-GR"/>
        </w:rPr>
        <w:t xml:space="preserve"> έως και </w:t>
      </w:r>
      <w:r w:rsidR="00CB0E7A" w:rsidRPr="00CB0E7A">
        <w:rPr>
          <w:rFonts w:ascii="Verdana" w:hAnsi="Verdana"/>
          <w:b/>
          <w:sz w:val="22"/>
          <w:szCs w:val="22"/>
          <w:lang w:val="el-GR"/>
        </w:rPr>
        <w:t>δέκα (</w:t>
      </w:r>
      <w:r w:rsidRPr="00CB0E7A">
        <w:rPr>
          <w:rFonts w:ascii="Verdana" w:hAnsi="Verdana"/>
          <w:b/>
          <w:sz w:val="22"/>
          <w:szCs w:val="22"/>
          <w:lang w:val="el-GR"/>
        </w:rPr>
        <w:t>10</w:t>
      </w:r>
      <w:r w:rsidR="00CB0E7A" w:rsidRPr="00CB0E7A">
        <w:rPr>
          <w:rFonts w:ascii="Verdana" w:hAnsi="Verdana"/>
          <w:b/>
          <w:sz w:val="22"/>
          <w:szCs w:val="22"/>
          <w:lang w:val="el-GR"/>
        </w:rPr>
        <w:t>) χρόνια</w:t>
      </w:r>
      <w:r w:rsidRPr="00D83527">
        <w:rPr>
          <w:rFonts w:ascii="Verdana" w:hAnsi="Verdana"/>
          <w:sz w:val="22"/>
          <w:szCs w:val="22"/>
          <w:lang w:val="el-GR"/>
        </w:rPr>
        <w:t xml:space="preserve"> (σύμφωνα με την σχετική σήμανση επί της συσκευασίας τους)</w:t>
      </w:r>
    </w:p>
    <w:p w14:paraId="43D5B101" w14:textId="77777777" w:rsidR="0058477B" w:rsidRDefault="0058477B" w:rsidP="0058477B">
      <w:pPr>
        <w:spacing w:after="120"/>
        <w:jc w:val="both"/>
        <w:rPr>
          <w:rFonts w:ascii="Verdana" w:hAnsi="Verdana"/>
          <w:sz w:val="22"/>
          <w:szCs w:val="22"/>
          <w:lang w:val="el-GR"/>
        </w:rPr>
      </w:pPr>
    </w:p>
    <w:p w14:paraId="2FD58A98" w14:textId="6B97665D" w:rsidR="00AD0C1F" w:rsidRPr="00AD0C1F" w:rsidRDefault="0062626B" w:rsidP="00AD0C1F">
      <w:pPr>
        <w:numPr>
          <w:ilvl w:val="1"/>
          <w:numId w:val="1"/>
        </w:numPr>
        <w:spacing w:after="120"/>
        <w:jc w:val="both"/>
        <w:rPr>
          <w:rFonts w:ascii="Verdana" w:hAnsi="Verdana"/>
          <w:sz w:val="22"/>
          <w:szCs w:val="22"/>
          <w:lang w:val="el-GR"/>
        </w:rPr>
      </w:pPr>
      <w:r w:rsidRPr="00277482">
        <w:rPr>
          <w:rFonts w:ascii="Verdana" w:hAnsi="Verdana"/>
          <w:sz w:val="22"/>
          <w:szCs w:val="22"/>
          <w:lang w:val="el-GR"/>
        </w:rPr>
        <w:lastRenderedPageBreak/>
        <w:t xml:space="preserve"> </w:t>
      </w:r>
      <w:r w:rsidR="007246FE" w:rsidRPr="00277482">
        <w:rPr>
          <w:rFonts w:ascii="Verdana" w:hAnsi="Verdana"/>
          <w:sz w:val="22"/>
          <w:szCs w:val="22"/>
          <w:lang w:val="el-GR"/>
        </w:rPr>
        <w:t>Για τυχόν</w:t>
      </w:r>
      <w:r w:rsidR="007246FE" w:rsidRPr="00277482">
        <w:rPr>
          <w:rFonts w:ascii="Verdana" w:hAnsi="Verdana"/>
          <w:b/>
          <w:sz w:val="22"/>
          <w:szCs w:val="22"/>
          <w:lang w:val="el-GR"/>
        </w:rPr>
        <w:t xml:space="preserve"> ελλείψεις σε παρ</w:t>
      </w:r>
      <w:r w:rsidRPr="00277482">
        <w:rPr>
          <w:rFonts w:ascii="Verdana" w:hAnsi="Verdana"/>
          <w:b/>
          <w:sz w:val="22"/>
          <w:szCs w:val="22"/>
          <w:lang w:val="el-GR"/>
        </w:rPr>
        <w:t>ελκόμενα συσκευών</w:t>
      </w:r>
      <w:r w:rsidRPr="00277482">
        <w:rPr>
          <w:rFonts w:ascii="Verdana" w:hAnsi="Verdana"/>
          <w:sz w:val="22"/>
          <w:szCs w:val="22"/>
          <w:lang w:val="el-GR"/>
        </w:rPr>
        <w:t xml:space="preserve">, θα πρέπει να </w:t>
      </w:r>
      <w:r w:rsidR="007246FE" w:rsidRPr="00277482">
        <w:rPr>
          <w:rFonts w:ascii="Verdana" w:hAnsi="Verdana"/>
          <w:sz w:val="22"/>
          <w:szCs w:val="22"/>
          <w:lang w:val="el-GR"/>
        </w:rPr>
        <w:t xml:space="preserve">στείλετε </w:t>
      </w:r>
      <w:proofErr w:type="spellStart"/>
      <w:r w:rsidR="007246FE" w:rsidRPr="00277482">
        <w:rPr>
          <w:rFonts w:ascii="Verdana" w:hAnsi="Verdana"/>
          <w:sz w:val="22"/>
          <w:szCs w:val="22"/>
          <w:lang w:val="en-US"/>
        </w:rPr>
        <w:t>emai</w:t>
      </w:r>
      <w:proofErr w:type="spellEnd"/>
      <w:r w:rsidR="007246FE" w:rsidRPr="00277482">
        <w:rPr>
          <w:rFonts w:ascii="Verdana" w:hAnsi="Verdana"/>
          <w:sz w:val="22"/>
          <w:szCs w:val="22"/>
          <w:lang w:val="el-GR"/>
        </w:rPr>
        <w:t>l</w:t>
      </w:r>
      <w:r w:rsidR="00E03478" w:rsidRPr="00277482">
        <w:rPr>
          <w:rFonts w:ascii="Verdana" w:hAnsi="Verdana"/>
          <w:sz w:val="22"/>
          <w:szCs w:val="22"/>
          <w:lang w:val="el-GR"/>
        </w:rPr>
        <w:t xml:space="preserve"> στη</w:t>
      </w:r>
      <w:r w:rsidR="007246FE" w:rsidRPr="00277482">
        <w:rPr>
          <w:rFonts w:ascii="Verdana" w:hAnsi="Verdana"/>
          <w:sz w:val="22"/>
          <w:szCs w:val="22"/>
          <w:lang w:val="el-GR"/>
        </w:rPr>
        <w:t xml:space="preserve"> δ/</w:t>
      </w:r>
      <w:proofErr w:type="spellStart"/>
      <w:r w:rsidR="007246FE" w:rsidRPr="00277482">
        <w:rPr>
          <w:rFonts w:ascii="Verdana" w:hAnsi="Verdana"/>
          <w:sz w:val="22"/>
          <w:szCs w:val="22"/>
          <w:lang w:val="el-GR"/>
        </w:rPr>
        <w:t>νση</w:t>
      </w:r>
      <w:proofErr w:type="spellEnd"/>
      <w:r w:rsidR="007246FE" w:rsidRPr="00277482">
        <w:rPr>
          <w:rFonts w:ascii="Verdana" w:hAnsi="Verdana"/>
          <w:sz w:val="22"/>
          <w:szCs w:val="22"/>
          <w:lang w:val="el-GR"/>
        </w:rPr>
        <w:t xml:space="preserve"> </w:t>
      </w:r>
      <w:hyperlink r:id="rId6" w:history="1">
        <w:r w:rsidR="00895078" w:rsidRPr="00841DF9">
          <w:rPr>
            <w:rStyle w:val="-"/>
            <w:rFonts w:ascii="Verdana" w:hAnsi="Verdana"/>
            <w:sz w:val="22"/>
            <w:szCs w:val="22"/>
            <w:lang w:val="el-GR"/>
          </w:rPr>
          <w:t>Maria.Rizou@sony.com</w:t>
        </w:r>
      </w:hyperlink>
      <w:r w:rsidR="00855C4B" w:rsidRPr="00855C4B">
        <w:rPr>
          <w:rFonts w:ascii="Verdana" w:hAnsi="Verdana"/>
          <w:sz w:val="22"/>
          <w:szCs w:val="22"/>
          <w:lang w:val="el-GR"/>
        </w:rPr>
        <w:t xml:space="preserve"> </w:t>
      </w:r>
      <w:r w:rsidRPr="00277482">
        <w:rPr>
          <w:rFonts w:ascii="Verdana" w:hAnsi="Verdana"/>
          <w:sz w:val="22"/>
          <w:szCs w:val="22"/>
          <w:lang w:val="el-GR"/>
        </w:rPr>
        <w:t xml:space="preserve">, </w:t>
      </w:r>
      <w:r w:rsidR="0041303C" w:rsidRPr="00277482">
        <w:rPr>
          <w:rFonts w:ascii="Verdana" w:hAnsi="Verdana"/>
          <w:sz w:val="22"/>
          <w:szCs w:val="22"/>
          <w:lang w:val="el-GR"/>
        </w:rPr>
        <w:t xml:space="preserve">παρέχοντας αντίγραφο </w:t>
      </w:r>
      <w:r w:rsidR="00AD0C1F">
        <w:rPr>
          <w:rFonts w:ascii="Verdana" w:hAnsi="Verdana"/>
          <w:sz w:val="22"/>
          <w:szCs w:val="22"/>
          <w:lang w:val="el-GR"/>
        </w:rPr>
        <w:t xml:space="preserve">του </w:t>
      </w:r>
      <w:r w:rsidR="007246FE" w:rsidRPr="00277482">
        <w:rPr>
          <w:rFonts w:ascii="Verdana" w:hAnsi="Verdana"/>
          <w:sz w:val="22"/>
          <w:szCs w:val="22"/>
          <w:lang w:val="el-GR"/>
        </w:rPr>
        <w:t>τιμολογίου αγοράς</w:t>
      </w:r>
      <w:r w:rsidR="0041303C" w:rsidRPr="00277482">
        <w:rPr>
          <w:rFonts w:ascii="Verdana" w:hAnsi="Verdana"/>
          <w:sz w:val="22"/>
          <w:szCs w:val="22"/>
          <w:lang w:val="el-GR"/>
        </w:rPr>
        <w:t xml:space="preserve"> σας</w:t>
      </w:r>
      <w:r w:rsidR="007246FE" w:rsidRPr="00277482">
        <w:rPr>
          <w:rFonts w:ascii="Verdana" w:hAnsi="Verdana"/>
          <w:sz w:val="22"/>
          <w:szCs w:val="22"/>
          <w:lang w:val="el-GR"/>
        </w:rPr>
        <w:t xml:space="preserve">, </w:t>
      </w:r>
      <w:r w:rsidR="0041303C" w:rsidRPr="00277482">
        <w:rPr>
          <w:rFonts w:ascii="Verdana" w:hAnsi="Verdana"/>
          <w:sz w:val="22"/>
          <w:szCs w:val="22"/>
          <w:lang w:val="el-GR"/>
        </w:rPr>
        <w:t xml:space="preserve">το </w:t>
      </w:r>
      <w:r w:rsidR="007246FE" w:rsidRPr="00277482">
        <w:rPr>
          <w:rFonts w:ascii="Verdana" w:hAnsi="Verdana"/>
          <w:sz w:val="22"/>
          <w:szCs w:val="22"/>
          <w:lang w:val="el-GR"/>
        </w:rPr>
        <w:t xml:space="preserve">μοντέλο </w:t>
      </w:r>
      <w:r w:rsidR="0041303C" w:rsidRPr="00277482">
        <w:rPr>
          <w:rFonts w:ascii="Verdana" w:hAnsi="Verdana"/>
          <w:sz w:val="22"/>
          <w:szCs w:val="22"/>
          <w:lang w:val="el-GR"/>
        </w:rPr>
        <w:t xml:space="preserve">της </w:t>
      </w:r>
      <w:r w:rsidR="007246FE" w:rsidRPr="00277482">
        <w:rPr>
          <w:rFonts w:ascii="Verdana" w:hAnsi="Verdana"/>
          <w:sz w:val="22"/>
          <w:szCs w:val="22"/>
          <w:lang w:val="el-GR"/>
        </w:rPr>
        <w:t>συσκε</w:t>
      </w:r>
      <w:r w:rsidR="0041303C" w:rsidRPr="00277482">
        <w:rPr>
          <w:rFonts w:ascii="Verdana" w:hAnsi="Verdana"/>
          <w:sz w:val="22"/>
          <w:szCs w:val="22"/>
          <w:lang w:val="el-GR"/>
        </w:rPr>
        <w:t>υής</w:t>
      </w:r>
      <w:r w:rsidR="00AD0C1F">
        <w:rPr>
          <w:rFonts w:ascii="Verdana" w:hAnsi="Verdana"/>
          <w:sz w:val="22"/>
          <w:szCs w:val="22"/>
          <w:lang w:val="el-GR"/>
        </w:rPr>
        <w:t>,</w:t>
      </w:r>
      <w:r w:rsidRPr="00277482">
        <w:rPr>
          <w:rFonts w:ascii="Verdana" w:hAnsi="Verdana"/>
          <w:sz w:val="22"/>
          <w:szCs w:val="22"/>
          <w:lang w:val="el-GR"/>
        </w:rPr>
        <w:t xml:space="preserve"> </w:t>
      </w:r>
      <w:r w:rsidR="0041303C" w:rsidRPr="00277482">
        <w:rPr>
          <w:rFonts w:ascii="Verdana" w:hAnsi="Verdana"/>
          <w:sz w:val="22"/>
          <w:szCs w:val="22"/>
          <w:lang w:val="el-GR"/>
        </w:rPr>
        <w:t xml:space="preserve">τον </w:t>
      </w:r>
      <w:r w:rsidRPr="00277482">
        <w:rPr>
          <w:rFonts w:ascii="Verdana" w:hAnsi="Verdana"/>
          <w:sz w:val="22"/>
          <w:szCs w:val="22"/>
          <w:lang w:val="el-GR"/>
        </w:rPr>
        <w:t xml:space="preserve">αριθμό σειράς </w:t>
      </w:r>
      <w:r w:rsidR="0041303C" w:rsidRPr="00277482">
        <w:rPr>
          <w:rFonts w:ascii="Verdana" w:hAnsi="Verdana"/>
          <w:sz w:val="22"/>
          <w:szCs w:val="22"/>
          <w:lang w:val="el-GR"/>
        </w:rPr>
        <w:t xml:space="preserve">του καθώς </w:t>
      </w:r>
      <w:r w:rsidRPr="00277482">
        <w:rPr>
          <w:rFonts w:ascii="Verdana" w:hAnsi="Verdana"/>
          <w:sz w:val="22"/>
          <w:szCs w:val="22"/>
          <w:lang w:val="el-GR"/>
        </w:rPr>
        <w:t xml:space="preserve">και το είδος </w:t>
      </w:r>
      <w:r w:rsidR="007246FE" w:rsidRPr="00277482">
        <w:rPr>
          <w:rFonts w:ascii="Verdana" w:hAnsi="Verdana"/>
          <w:sz w:val="22"/>
          <w:szCs w:val="22"/>
          <w:lang w:val="el-GR"/>
        </w:rPr>
        <w:t xml:space="preserve">του </w:t>
      </w:r>
      <w:r w:rsidR="00D57EAC">
        <w:rPr>
          <w:rFonts w:ascii="Verdana" w:hAnsi="Verdana"/>
          <w:sz w:val="22"/>
          <w:szCs w:val="22"/>
          <w:lang w:val="el-GR"/>
        </w:rPr>
        <w:t xml:space="preserve">παρελκόμενου </w:t>
      </w:r>
      <w:r w:rsidR="007246FE" w:rsidRPr="00277482">
        <w:rPr>
          <w:rFonts w:ascii="Verdana" w:hAnsi="Verdana"/>
          <w:sz w:val="22"/>
          <w:szCs w:val="22"/>
          <w:lang w:val="el-GR"/>
        </w:rPr>
        <w:t>που λείπει.</w:t>
      </w:r>
      <w:r w:rsidR="0041303C" w:rsidRPr="00277482">
        <w:rPr>
          <w:rFonts w:ascii="Verdana" w:hAnsi="Verdana"/>
          <w:sz w:val="22"/>
          <w:szCs w:val="22"/>
          <w:lang w:val="el-GR"/>
        </w:rPr>
        <w:t xml:space="preserve"> </w:t>
      </w:r>
      <w:r w:rsidR="0041303C" w:rsidRPr="00AD0C1F">
        <w:rPr>
          <w:rFonts w:ascii="Verdana" w:hAnsi="Verdana"/>
          <w:sz w:val="22"/>
          <w:szCs w:val="22"/>
          <w:lang w:val="el-GR"/>
        </w:rPr>
        <w:t>Δωρεάν διάθεση/συμπλήρωση του παρελκομένου που λείπει, θα γίνεται μόνο εντός</w:t>
      </w:r>
      <w:r w:rsidR="0041303C" w:rsidRPr="00AD0C1F">
        <w:rPr>
          <w:rFonts w:ascii="Verdana" w:hAnsi="Verdana"/>
          <w:b/>
          <w:sz w:val="22"/>
          <w:szCs w:val="22"/>
          <w:lang w:val="el-GR"/>
        </w:rPr>
        <w:t xml:space="preserve"> ενός (1) μήνα</w:t>
      </w:r>
      <w:r w:rsidR="009B779A" w:rsidRPr="00AD0C1F">
        <w:rPr>
          <w:rFonts w:ascii="Verdana" w:hAnsi="Verdana"/>
          <w:sz w:val="22"/>
          <w:szCs w:val="22"/>
          <w:lang w:val="el-GR"/>
        </w:rPr>
        <w:t xml:space="preserve"> από την ημερομη</w:t>
      </w:r>
      <w:r w:rsidR="0041303C" w:rsidRPr="00AD0C1F">
        <w:rPr>
          <w:rFonts w:ascii="Verdana" w:hAnsi="Verdana"/>
          <w:sz w:val="22"/>
          <w:szCs w:val="22"/>
          <w:lang w:val="el-GR"/>
        </w:rPr>
        <w:t>νία έκδοσης του τιμολογίου αγοράς σας.</w:t>
      </w:r>
      <w:r w:rsidR="005D6C91" w:rsidRPr="00AD0C1F">
        <w:rPr>
          <w:rFonts w:ascii="Verdana" w:hAnsi="Verdana"/>
          <w:sz w:val="22"/>
          <w:szCs w:val="22"/>
          <w:lang w:val="el-GR"/>
        </w:rPr>
        <w:t xml:space="preserve"> </w:t>
      </w:r>
    </w:p>
    <w:p w14:paraId="3AB6E0B9" w14:textId="18A59137" w:rsidR="00AD0C1F" w:rsidRDefault="00AD0C1F" w:rsidP="00855C4B">
      <w:pPr>
        <w:numPr>
          <w:ilvl w:val="1"/>
          <w:numId w:val="1"/>
        </w:numPr>
        <w:spacing w:after="120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</w:t>
      </w:r>
      <w:r w:rsidR="005D6C91" w:rsidRPr="00277482">
        <w:rPr>
          <w:rFonts w:ascii="Verdana" w:hAnsi="Verdana"/>
          <w:sz w:val="22"/>
          <w:szCs w:val="22"/>
          <w:lang w:val="el-GR"/>
        </w:rPr>
        <w:t>Στην περίπτωση που η συσκευή έχει ήδη πωληθεί σε καταναλωτή, η διάρκεια αυτή περιορίζεται στις</w:t>
      </w:r>
      <w:r w:rsidR="005D6C91" w:rsidRPr="00277482">
        <w:rPr>
          <w:rFonts w:ascii="Verdana" w:hAnsi="Verdana"/>
          <w:b/>
          <w:sz w:val="22"/>
          <w:szCs w:val="22"/>
          <w:lang w:val="el-GR"/>
        </w:rPr>
        <w:t xml:space="preserve"> επτά (7) </w:t>
      </w:r>
      <w:bookmarkStart w:id="0" w:name="OLE_LINK1"/>
      <w:bookmarkStart w:id="1" w:name="OLE_LINK2"/>
      <w:r w:rsidR="009B779A" w:rsidRPr="00277482">
        <w:rPr>
          <w:rFonts w:ascii="Verdana" w:hAnsi="Verdana"/>
          <w:b/>
          <w:sz w:val="22"/>
          <w:szCs w:val="22"/>
          <w:lang w:val="el-GR"/>
        </w:rPr>
        <w:t>ημερολογιακές</w:t>
      </w:r>
      <w:bookmarkEnd w:id="0"/>
      <w:bookmarkEnd w:id="1"/>
      <w:r w:rsidR="009B779A" w:rsidRPr="00277482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5D6C91" w:rsidRPr="00277482">
        <w:rPr>
          <w:rFonts w:ascii="Verdana" w:hAnsi="Verdana"/>
          <w:b/>
          <w:sz w:val="22"/>
          <w:szCs w:val="22"/>
          <w:lang w:val="el-GR"/>
        </w:rPr>
        <w:t>ημέρες</w:t>
      </w:r>
      <w:r w:rsidR="005D6C91" w:rsidRPr="00277482">
        <w:rPr>
          <w:rFonts w:ascii="Verdana" w:hAnsi="Verdana"/>
          <w:sz w:val="22"/>
          <w:szCs w:val="22"/>
          <w:lang w:val="el-GR"/>
        </w:rPr>
        <w:t xml:space="preserve"> </w:t>
      </w:r>
      <w:r w:rsidRPr="00277482">
        <w:rPr>
          <w:rFonts w:ascii="Verdana" w:hAnsi="Verdana"/>
          <w:sz w:val="22"/>
          <w:szCs w:val="22"/>
          <w:lang w:val="el-GR"/>
        </w:rPr>
        <w:t>παρέχοντας το μοντέλο της συσκευής</w:t>
      </w:r>
      <w:r>
        <w:rPr>
          <w:rFonts w:ascii="Verdana" w:hAnsi="Verdana"/>
          <w:sz w:val="22"/>
          <w:szCs w:val="22"/>
          <w:lang w:val="el-GR"/>
        </w:rPr>
        <w:t>, τον</w:t>
      </w:r>
      <w:r w:rsidRPr="00277482">
        <w:rPr>
          <w:rFonts w:ascii="Verdana" w:hAnsi="Verdana"/>
          <w:sz w:val="22"/>
          <w:szCs w:val="22"/>
          <w:lang w:val="el-GR"/>
        </w:rPr>
        <w:t xml:space="preserve"> αριθμό σειράς του</w:t>
      </w:r>
      <w:r>
        <w:rPr>
          <w:rFonts w:ascii="Verdana" w:hAnsi="Verdana"/>
          <w:sz w:val="22"/>
          <w:szCs w:val="22"/>
          <w:lang w:val="el-GR"/>
        </w:rPr>
        <w:t xml:space="preserve">, </w:t>
      </w:r>
      <w:r w:rsidRPr="00277482">
        <w:rPr>
          <w:rFonts w:ascii="Verdana" w:hAnsi="Verdana"/>
          <w:sz w:val="22"/>
          <w:szCs w:val="22"/>
          <w:lang w:val="el-GR"/>
        </w:rPr>
        <w:t xml:space="preserve">το είδος του </w:t>
      </w:r>
      <w:r>
        <w:rPr>
          <w:rFonts w:ascii="Verdana" w:hAnsi="Verdana"/>
          <w:sz w:val="22"/>
          <w:szCs w:val="22"/>
          <w:lang w:val="el-GR"/>
        </w:rPr>
        <w:t xml:space="preserve">παρελκόμενου </w:t>
      </w:r>
      <w:r w:rsidRPr="00277482">
        <w:rPr>
          <w:rFonts w:ascii="Verdana" w:hAnsi="Verdana"/>
          <w:sz w:val="22"/>
          <w:szCs w:val="22"/>
          <w:lang w:val="el-GR"/>
        </w:rPr>
        <w:t>που λείπει</w:t>
      </w:r>
      <w:r>
        <w:rPr>
          <w:rFonts w:ascii="Verdana" w:hAnsi="Verdana"/>
          <w:sz w:val="22"/>
          <w:szCs w:val="22"/>
          <w:lang w:val="el-GR"/>
        </w:rPr>
        <w:t xml:space="preserve"> &amp;</w:t>
      </w:r>
      <w:r w:rsidR="005D6C91" w:rsidRPr="00277482">
        <w:rPr>
          <w:rFonts w:ascii="Verdana" w:hAnsi="Verdana"/>
          <w:sz w:val="22"/>
          <w:szCs w:val="22"/>
          <w:lang w:val="el-GR"/>
        </w:rPr>
        <w:t xml:space="preserve"> αντίγραφο της Απόδειξης Λιανικής Πώλησης</w:t>
      </w:r>
      <w:r w:rsidR="00094E19">
        <w:rPr>
          <w:rFonts w:ascii="Verdana" w:hAnsi="Verdana"/>
          <w:sz w:val="22"/>
          <w:szCs w:val="22"/>
          <w:lang w:val="el-GR"/>
        </w:rPr>
        <w:t xml:space="preserve"> ή Τιμολογίου</w:t>
      </w:r>
      <w:r>
        <w:rPr>
          <w:rFonts w:ascii="Verdana" w:hAnsi="Verdana"/>
          <w:sz w:val="22"/>
          <w:szCs w:val="22"/>
          <w:lang w:val="el-GR"/>
        </w:rPr>
        <w:t>.</w:t>
      </w:r>
    </w:p>
    <w:p w14:paraId="77F44B40" w14:textId="4081C58D" w:rsidR="007246FE" w:rsidRPr="005D6C91" w:rsidRDefault="007246FE" w:rsidP="00855C4B">
      <w:pPr>
        <w:numPr>
          <w:ilvl w:val="1"/>
          <w:numId w:val="1"/>
        </w:numPr>
        <w:spacing w:after="120"/>
        <w:jc w:val="both"/>
        <w:rPr>
          <w:rFonts w:ascii="Verdana" w:hAnsi="Verdana"/>
          <w:sz w:val="22"/>
          <w:szCs w:val="22"/>
          <w:lang w:val="el-GR"/>
        </w:rPr>
      </w:pPr>
      <w:r w:rsidRPr="00277482">
        <w:rPr>
          <w:rFonts w:ascii="Verdana" w:hAnsi="Verdana"/>
          <w:b/>
          <w:sz w:val="22"/>
          <w:szCs w:val="22"/>
          <w:lang w:val="el-GR"/>
        </w:rPr>
        <w:t>Για ελλεί</w:t>
      </w:r>
      <w:r w:rsidR="0062626B" w:rsidRPr="00277482">
        <w:rPr>
          <w:rFonts w:ascii="Verdana" w:hAnsi="Verdana"/>
          <w:b/>
          <w:sz w:val="22"/>
          <w:szCs w:val="22"/>
          <w:lang w:val="el-GR"/>
        </w:rPr>
        <w:t>ψεις σε οδηγίες χρήσης</w:t>
      </w:r>
      <w:r w:rsidR="005D6C91" w:rsidRPr="00277482">
        <w:rPr>
          <w:rFonts w:ascii="Verdana" w:hAnsi="Verdana"/>
          <w:b/>
          <w:sz w:val="22"/>
          <w:szCs w:val="22"/>
          <w:lang w:val="el-GR"/>
        </w:rPr>
        <w:t>,</w:t>
      </w:r>
      <w:r w:rsidR="0062626B" w:rsidRPr="00277482">
        <w:rPr>
          <w:rFonts w:ascii="Verdana" w:hAnsi="Verdana"/>
          <w:sz w:val="22"/>
          <w:szCs w:val="22"/>
          <w:lang w:val="el-GR"/>
        </w:rPr>
        <w:t xml:space="preserve"> </w:t>
      </w:r>
      <w:r w:rsidR="00AD0C1F">
        <w:rPr>
          <w:rFonts w:ascii="Verdana" w:hAnsi="Verdana" w:cs="Arial"/>
          <w:color w:val="000000"/>
          <w:sz w:val="22"/>
          <w:szCs w:val="22"/>
          <w:lang w:val="el-GR"/>
        </w:rPr>
        <w:t>στέλνετε</w:t>
      </w:r>
      <w:r w:rsidR="00F35CC4">
        <w:rPr>
          <w:rFonts w:ascii="Verdana" w:hAnsi="Verdana" w:cs="Arial"/>
          <w:color w:val="000000"/>
          <w:sz w:val="22"/>
          <w:szCs w:val="22"/>
          <w:lang w:val="el-GR"/>
        </w:rPr>
        <w:t xml:space="preserve"> </w:t>
      </w:r>
      <w:r w:rsidR="00F067AB">
        <w:rPr>
          <w:rFonts w:ascii="Verdana" w:hAnsi="Verdana" w:cs="Arial"/>
          <w:color w:val="000000"/>
          <w:sz w:val="22"/>
          <w:szCs w:val="22"/>
          <w:lang w:val="en-US"/>
        </w:rPr>
        <w:t>email</w:t>
      </w:r>
      <w:r w:rsidR="00F067AB" w:rsidRPr="00F067AB">
        <w:rPr>
          <w:rFonts w:ascii="Verdana" w:hAnsi="Verdana" w:cs="Arial"/>
          <w:color w:val="000000"/>
          <w:sz w:val="22"/>
          <w:szCs w:val="22"/>
          <w:lang w:val="el-GR"/>
        </w:rPr>
        <w:t xml:space="preserve"> </w:t>
      </w:r>
      <w:r w:rsidR="002F1BAB">
        <w:rPr>
          <w:rFonts w:ascii="Verdana" w:hAnsi="Verdana" w:cs="Arial"/>
          <w:color w:val="000000"/>
          <w:sz w:val="22"/>
          <w:szCs w:val="22"/>
          <w:lang w:val="el-GR"/>
        </w:rPr>
        <w:t>στην ηλεκτρονική</w:t>
      </w:r>
      <w:r w:rsidR="002B200F">
        <w:rPr>
          <w:rFonts w:ascii="Verdana" w:hAnsi="Verdana" w:cs="Arial"/>
          <w:color w:val="000000"/>
          <w:sz w:val="22"/>
          <w:szCs w:val="22"/>
          <w:lang w:val="el-GR"/>
        </w:rPr>
        <w:t xml:space="preserve"> </w:t>
      </w:r>
      <w:r w:rsidR="002F1BAB">
        <w:rPr>
          <w:rFonts w:ascii="Verdana" w:hAnsi="Verdana" w:cs="Arial"/>
          <w:color w:val="000000"/>
          <w:sz w:val="22"/>
          <w:szCs w:val="22"/>
          <w:lang w:val="el-GR"/>
        </w:rPr>
        <w:t xml:space="preserve">διεύθυνση </w:t>
      </w:r>
      <w:r w:rsidR="002F1BAB" w:rsidRPr="0046351D">
        <w:rPr>
          <w:rStyle w:val="-"/>
          <w:rFonts w:ascii="Verdana" w:hAnsi="Verdana" w:cs="Arial"/>
          <w:sz w:val="22"/>
          <w:szCs w:val="22"/>
          <w:lang w:val="el-GR"/>
        </w:rPr>
        <w:t>customersupport.EL@eu.sony.com</w:t>
      </w:r>
      <w:r w:rsidR="002F1BAB">
        <w:rPr>
          <w:rFonts w:ascii="Verdana" w:hAnsi="Verdana"/>
          <w:sz w:val="22"/>
          <w:szCs w:val="22"/>
          <w:lang w:val="el-GR"/>
        </w:rPr>
        <w:t xml:space="preserve"> </w:t>
      </w:r>
      <w:r w:rsidRPr="00277482">
        <w:rPr>
          <w:rFonts w:ascii="Verdana" w:hAnsi="Verdana"/>
          <w:sz w:val="22"/>
          <w:szCs w:val="22"/>
          <w:lang w:val="el-GR"/>
        </w:rPr>
        <w:t>αναφέρ</w:t>
      </w:r>
      <w:r w:rsidR="0062626B" w:rsidRPr="00277482">
        <w:rPr>
          <w:rFonts w:ascii="Verdana" w:hAnsi="Verdana"/>
          <w:sz w:val="22"/>
          <w:szCs w:val="22"/>
          <w:lang w:val="el-GR"/>
        </w:rPr>
        <w:t xml:space="preserve">οντας </w:t>
      </w:r>
      <w:r w:rsidR="005D6C91" w:rsidRPr="00277482">
        <w:rPr>
          <w:rFonts w:ascii="Verdana" w:hAnsi="Verdana"/>
          <w:sz w:val="22"/>
          <w:szCs w:val="22"/>
          <w:lang w:val="el-GR"/>
        </w:rPr>
        <w:t xml:space="preserve">το </w:t>
      </w:r>
      <w:r w:rsidR="0062626B" w:rsidRPr="00277482">
        <w:rPr>
          <w:rFonts w:ascii="Verdana" w:hAnsi="Verdana"/>
          <w:sz w:val="22"/>
          <w:szCs w:val="22"/>
          <w:lang w:val="el-GR"/>
        </w:rPr>
        <w:t xml:space="preserve">μοντέλο και </w:t>
      </w:r>
      <w:r w:rsidR="005D6C91" w:rsidRPr="00277482">
        <w:rPr>
          <w:rFonts w:ascii="Verdana" w:hAnsi="Verdana"/>
          <w:sz w:val="22"/>
          <w:szCs w:val="22"/>
          <w:lang w:val="el-GR"/>
        </w:rPr>
        <w:t xml:space="preserve">την </w:t>
      </w:r>
      <w:r w:rsidRPr="00277482">
        <w:rPr>
          <w:rFonts w:ascii="Verdana" w:hAnsi="Verdana"/>
          <w:sz w:val="22"/>
          <w:szCs w:val="22"/>
          <w:lang w:val="el-GR"/>
        </w:rPr>
        <w:t xml:space="preserve">ποσότητα που λείπει. Εμείς θα φροντίσουμε να </w:t>
      </w:r>
      <w:r w:rsidR="00277482">
        <w:rPr>
          <w:rFonts w:ascii="Verdana" w:hAnsi="Verdana"/>
          <w:sz w:val="22"/>
          <w:szCs w:val="22"/>
          <w:lang w:val="el-GR"/>
        </w:rPr>
        <w:t xml:space="preserve">τα παραλάβετε </w:t>
      </w:r>
      <w:r w:rsidRPr="00277482">
        <w:rPr>
          <w:rFonts w:ascii="Verdana" w:hAnsi="Verdana"/>
          <w:sz w:val="22"/>
          <w:szCs w:val="22"/>
          <w:lang w:val="el-GR"/>
        </w:rPr>
        <w:t xml:space="preserve"> το συν</w:t>
      </w:r>
      <w:r w:rsidR="0062626B" w:rsidRPr="00277482">
        <w:rPr>
          <w:rFonts w:ascii="Verdana" w:hAnsi="Verdana"/>
          <w:sz w:val="22"/>
          <w:szCs w:val="22"/>
          <w:lang w:val="el-GR"/>
        </w:rPr>
        <w:t xml:space="preserve">τομότερο </w:t>
      </w:r>
      <w:r w:rsidR="006A4F3B" w:rsidRPr="00277482">
        <w:rPr>
          <w:rFonts w:ascii="Verdana" w:hAnsi="Verdana"/>
          <w:sz w:val="22"/>
          <w:szCs w:val="22"/>
          <w:lang w:val="el-GR"/>
        </w:rPr>
        <w:t>δυνατόν</w:t>
      </w:r>
      <w:r w:rsidR="00277482">
        <w:rPr>
          <w:rFonts w:ascii="Verdana" w:hAnsi="Verdana"/>
          <w:sz w:val="22"/>
          <w:szCs w:val="22"/>
          <w:lang w:val="el-GR"/>
        </w:rPr>
        <w:t>.</w:t>
      </w:r>
    </w:p>
    <w:p w14:paraId="71F7D8EC" w14:textId="77777777" w:rsidR="00F738CD" w:rsidRPr="00CB3285" w:rsidRDefault="00855C4B" w:rsidP="00855C4B">
      <w:pPr>
        <w:tabs>
          <w:tab w:val="left" w:pos="5976"/>
        </w:tabs>
        <w:spacing w:after="120"/>
        <w:ind w:left="360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ab/>
      </w:r>
    </w:p>
    <w:p w14:paraId="4C49CD8B" w14:textId="77777777" w:rsidR="007246FE" w:rsidRPr="0062626B" w:rsidRDefault="007246FE" w:rsidP="007246FE">
      <w:pPr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  <w:lang w:val="el-GR"/>
        </w:rPr>
      </w:pPr>
      <w:r w:rsidRPr="0062626B">
        <w:rPr>
          <w:rFonts w:ascii="Verdana" w:hAnsi="Verdana"/>
          <w:b/>
          <w:sz w:val="22"/>
          <w:szCs w:val="22"/>
          <w:lang w:val="el-GR"/>
        </w:rPr>
        <w:t>ΕΠΙΣΤΡΟΦΕΣ</w:t>
      </w:r>
    </w:p>
    <w:p w14:paraId="4E04426D" w14:textId="72AB654F" w:rsidR="007246FE" w:rsidRDefault="007246FE" w:rsidP="00841816">
      <w:pPr>
        <w:pStyle w:val="a4"/>
        <w:numPr>
          <w:ilvl w:val="1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 xml:space="preserve">Γίνονται δεκτές προς επιστροφή μόνο οι συσκευές που </w:t>
      </w:r>
      <w:r w:rsidR="00F067AB">
        <w:rPr>
          <w:rFonts w:ascii="Verdana" w:hAnsi="Verdana"/>
          <w:sz w:val="22"/>
          <w:szCs w:val="22"/>
          <w:lang w:val="el-GR"/>
        </w:rPr>
        <w:t>πληρούν τις εξής συνθήκε</w:t>
      </w:r>
      <w:r w:rsidR="00841816">
        <w:rPr>
          <w:rFonts w:ascii="Verdana" w:hAnsi="Verdana"/>
          <w:sz w:val="22"/>
          <w:szCs w:val="22"/>
          <w:lang w:val="el-GR"/>
        </w:rPr>
        <w:t xml:space="preserve">ς </w:t>
      </w:r>
    </w:p>
    <w:p w14:paraId="696A3464" w14:textId="769E6174" w:rsidR="00AE3A91" w:rsidRPr="00AE3A91" w:rsidRDefault="00AE3A91" w:rsidP="00AE3A91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 xml:space="preserve">Συσκευές που </w:t>
      </w:r>
      <w:r>
        <w:rPr>
          <w:rFonts w:ascii="Verdana" w:hAnsi="Verdana"/>
          <w:sz w:val="22"/>
          <w:szCs w:val="22"/>
          <w:lang w:val="el-GR"/>
        </w:rPr>
        <w:t>φέρουν Φυσική Ζημία (ή Φθορά ή Αλλοίωση) των εξωτερικών τους μερών (</w:t>
      </w:r>
      <w:r>
        <w:rPr>
          <w:rFonts w:ascii="Verdana" w:hAnsi="Verdana"/>
          <w:sz w:val="22"/>
          <w:szCs w:val="22"/>
          <w:lang w:val="en-US"/>
        </w:rPr>
        <w:t>Cosmetic</w:t>
      </w:r>
      <w:r w:rsidRPr="000D0EAF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Parts</w:t>
      </w:r>
      <w:r w:rsidRPr="000D0EAF">
        <w:rPr>
          <w:rFonts w:ascii="Verdana" w:hAnsi="Verdana"/>
          <w:sz w:val="22"/>
          <w:szCs w:val="22"/>
          <w:lang w:val="el-GR"/>
        </w:rPr>
        <w:t>)</w:t>
      </w:r>
      <w:r w:rsidRPr="00CB3285">
        <w:rPr>
          <w:rFonts w:ascii="Verdana" w:hAnsi="Verdana"/>
          <w:sz w:val="22"/>
          <w:szCs w:val="22"/>
          <w:lang w:val="el-GR"/>
        </w:rPr>
        <w:t xml:space="preserve">, μέσα σε </w:t>
      </w:r>
      <w:r w:rsidRPr="00F738CD">
        <w:rPr>
          <w:rFonts w:ascii="Verdana" w:hAnsi="Verdana"/>
          <w:b/>
          <w:sz w:val="22"/>
          <w:szCs w:val="22"/>
          <w:lang w:val="el-GR"/>
        </w:rPr>
        <w:t>τριάντα (30)</w:t>
      </w:r>
      <w:r w:rsidRPr="004D566D">
        <w:rPr>
          <w:rFonts w:ascii="Verdana" w:hAnsi="Verdana"/>
          <w:b/>
          <w:sz w:val="22"/>
          <w:szCs w:val="22"/>
          <w:lang w:val="el-GR"/>
        </w:rPr>
        <w:t xml:space="preserve"> </w:t>
      </w:r>
      <w:r>
        <w:rPr>
          <w:rFonts w:ascii="Verdana" w:hAnsi="Verdana"/>
          <w:b/>
          <w:sz w:val="22"/>
          <w:szCs w:val="22"/>
          <w:lang w:val="el-GR"/>
        </w:rPr>
        <w:t>ημερολογιακές</w:t>
      </w:r>
      <w:r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Pr="004405AD">
        <w:rPr>
          <w:rFonts w:ascii="Verdana" w:hAnsi="Verdana"/>
          <w:b/>
          <w:sz w:val="22"/>
          <w:szCs w:val="22"/>
          <w:lang w:val="el-GR"/>
        </w:rPr>
        <w:t>ημέρες</w:t>
      </w:r>
      <w:r w:rsidRPr="00CB3285">
        <w:rPr>
          <w:rFonts w:ascii="Verdana" w:hAnsi="Verdana"/>
          <w:sz w:val="22"/>
          <w:szCs w:val="22"/>
          <w:lang w:val="el-GR"/>
        </w:rPr>
        <w:t xml:space="preserve"> από την ημερομηνία τιμολόγησης</w:t>
      </w:r>
      <w:r>
        <w:rPr>
          <w:rFonts w:ascii="Verdana" w:hAnsi="Verdana"/>
          <w:sz w:val="22"/>
          <w:szCs w:val="22"/>
          <w:lang w:val="el-GR"/>
        </w:rPr>
        <w:t xml:space="preserve"> τους σε εσάς, εφόσον δεν εμπίπτουν στις παρακάτω συνθήκες, </w:t>
      </w:r>
      <w:r w:rsidRPr="00F067AB">
        <w:rPr>
          <w:rFonts w:ascii="Verdana" w:hAnsi="Verdana"/>
          <w:b/>
          <w:sz w:val="22"/>
          <w:szCs w:val="22"/>
          <w:lang w:val="el-GR"/>
        </w:rPr>
        <w:t>2.1.4</w:t>
      </w:r>
      <w:r>
        <w:rPr>
          <w:rFonts w:ascii="Verdana" w:hAnsi="Verdana"/>
          <w:b/>
          <w:sz w:val="22"/>
          <w:szCs w:val="22"/>
          <w:lang w:val="el-GR"/>
        </w:rPr>
        <w:t xml:space="preserve"> &amp; 2.1.5</w:t>
      </w:r>
      <w:r w:rsidRPr="00F067AB">
        <w:rPr>
          <w:rFonts w:ascii="Verdana" w:hAnsi="Verdana"/>
          <w:b/>
          <w:sz w:val="22"/>
          <w:szCs w:val="22"/>
          <w:lang w:val="el-GR"/>
        </w:rPr>
        <w:t>.</w:t>
      </w:r>
      <w:r>
        <w:rPr>
          <w:rFonts w:ascii="Verdana" w:hAnsi="Verdana"/>
          <w:b/>
          <w:sz w:val="22"/>
          <w:szCs w:val="22"/>
          <w:lang w:val="el-GR"/>
        </w:rPr>
        <w:t xml:space="preserve"> </w:t>
      </w:r>
      <w:r w:rsidRPr="00FB1052">
        <w:rPr>
          <w:rFonts w:ascii="Verdana" w:hAnsi="Verdana"/>
          <w:sz w:val="22"/>
          <w:szCs w:val="22"/>
          <w:lang w:val="el-GR"/>
        </w:rPr>
        <w:t>Ωστόσο</w:t>
      </w:r>
      <w:r>
        <w:rPr>
          <w:rFonts w:ascii="Verdana" w:hAnsi="Verdana"/>
          <w:sz w:val="22"/>
          <w:szCs w:val="22"/>
          <w:lang w:val="el-GR"/>
        </w:rPr>
        <w:t xml:space="preserve">, επισημαίνουμε ότι η οριστική αποδοχή Επιστροφής εξαρτάται από την φύση της Φυσικής Ζημιάς και εφόσον αυτή δεν έχει προκληθεί από διαχείριση &amp; χρήση που αντιβαίνει τους όρους ισχύος της παρεχόμενης εγγύησης. </w:t>
      </w:r>
    </w:p>
    <w:p w14:paraId="14753C79" w14:textId="77777777" w:rsidR="007246FE" w:rsidRPr="00CB3285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 xml:space="preserve">Συσκευές που παρουσίασαν </w:t>
      </w:r>
      <w:r w:rsidR="000D0EAF">
        <w:rPr>
          <w:rFonts w:ascii="Verdana" w:hAnsi="Verdana"/>
          <w:sz w:val="22"/>
          <w:szCs w:val="22"/>
          <w:lang w:val="el-GR"/>
        </w:rPr>
        <w:t>Λειτουργική Βλάβη (</w:t>
      </w:r>
      <w:r w:rsidR="000D0EAF">
        <w:rPr>
          <w:rFonts w:ascii="Verdana" w:hAnsi="Verdana"/>
          <w:sz w:val="22"/>
          <w:szCs w:val="22"/>
          <w:lang w:val="en-US"/>
        </w:rPr>
        <w:t>Functional</w:t>
      </w:r>
      <w:r w:rsidR="000D0EAF" w:rsidRPr="000D0EAF">
        <w:rPr>
          <w:rFonts w:ascii="Verdana" w:hAnsi="Verdana"/>
          <w:sz w:val="22"/>
          <w:szCs w:val="22"/>
          <w:lang w:val="el-GR"/>
        </w:rPr>
        <w:t xml:space="preserve"> </w:t>
      </w:r>
      <w:r w:rsidR="000D0EAF">
        <w:rPr>
          <w:rFonts w:ascii="Verdana" w:hAnsi="Verdana"/>
          <w:sz w:val="22"/>
          <w:szCs w:val="22"/>
          <w:lang w:val="en-US"/>
        </w:rPr>
        <w:t>Defect</w:t>
      </w:r>
      <w:r w:rsidR="000D0EAF" w:rsidRPr="000D0EAF">
        <w:rPr>
          <w:rFonts w:ascii="Verdana" w:hAnsi="Verdana"/>
          <w:sz w:val="22"/>
          <w:szCs w:val="22"/>
          <w:lang w:val="el-GR"/>
        </w:rPr>
        <w:t xml:space="preserve">) </w:t>
      </w:r>
      <w:r w:rsidRPr="00CB3285">
        <w:rPr>
          <w:rFonts w:ascii="Verdana" w:hAnsi="Verdana"/>
          <w:sz w:val="22"/>
          <w:szCs w:val="22"/>
          <w:lang w:val="el-GR"/>
        </w:rPr>
        <w:t xml:space="preserve">μέσα σε </w:t>
      </w:r>
      <w:r w:rsidR="0062626B" w:rsidRPr="0062626B">
        <w:rPr>
          <w:rFonts w:ascii="Verdana" w:hAnsi="Verdana"/>
          <w:b/>
          <w:sz w:val="22"/>
          <w:szCs w:val="22"/>
          <w:lang w:val="el-GR"/>
        </w:rPr>
        <w:t>επτά (</w:t>
      </w:r>
      <w:r w:rsidRPr="0062626B">
        <w:rPr>
          <w:rFonts w:ascii="Verdana" w:hAnsi="Verdana"/>
          <w:b/>
          <w:sz w:val="22"/>
          <w:szCs w:val="22"/>
          <w:lang w:val="el-GR"/>
        </w:rPr>
        <w:t>7</w:t>
      </w:r>
      <w:r w:rsidR="0062626B">
        <w:rPr>
          <w:rFonts w:ascii="Verdana" w:hAnsi="Verdana"/>
          <w:b/>
          <w:sz w:val="22"/>
          <w:szCs w:val="22"/>
          <w:lang w:val="el-GR"/>
        </w:rPr>
        <w:t>)</w:t>
      </w:r>
      <w:r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="004D566D">
        <w:rPr>
          <w:rFonts w:ascii="Verdana" w:hAnsi="Verdana"/>
          <w:b/>
          <w:sz w:val="22"/>
          <w:szCs w:val="22"/>
          <w:lang w:val="el-GR"/>
        </w:rPr>
        <w:t>ημερολογιακές</w:t>
      </w:r>
      <w:r w:rsidR="004D566D" w:rsidRPr="004405AD">
        <w:rPr>
          <w:rFonts w:ascii="Verdana" w:hAnsi="Verdana"/>
          <w:b/>
          <w:sz w:val="22"/>
          <w:szCs w:val="22"/>
          <w:lang w:val="el-GR"/>
        </w:rPr>
        <w:t xml:space="preserve"> </w:t>
      </w:r>
      <w:r w:rsidRPr="004405AD">
        <w:rPr>
          <w:rFonts w:ascii="Verdana" w:hAnsi="Verdana"/>
          <w:b/>
          <w:sz w:val="22"/>
          <w:szCs w:val="22"/>
          <w:lang w:val="el-GR"/>
        </w:rPr>
        <w:t>ημέρες</w:t>
      </w:r>
      <w:r w:rsidRPr="00CB3285">
        <w:rPr>
          <w:rFonts w:ascii="Verdana" w:hAnsi="Verdana"/>
          <w:sz w:val="22"/>
          <w:szCs w:val="22"/>
          <w:lang w:val="el-GR"/>
        </w:rPr>
        <w:t xml:space="preserve"> από την ημερομηνία τιμολόγησης </w:t>
      </w:r>
      <w:r w:rsidR="004405AD">
        <w:rPr>
          <w:rFonts w:ascii="Verdana" w:hAnsi="Verdana"/>
          <w:sz w:val="22"/>
          <w:szCs w:val="22"/>
          <w:lang w:val="el-GR"/>
        </w:rPr>
        <w:t xml:space="preserve">τους </w:t>
      </w:r>
      <w:r w:rsidRPr="00CB3285">
        <w:rPr>
          <w:rFonts w:ascii="Verdana" w:hAnsi="Verdana"/>
          <w:sz w:val="22"/>
          <w:szCs w:val="22"/>
          <w:lang w:val="el-GR"/>
        </w:rPr>
        <w:t>σε εσάς.</w:t>
      </w:r>
    </w:p>
    <w:p w14:paraId="709D9E82" w14:textId="14594554" w:rsidR="007246FE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 xml:space="preserve">Συσκευές που παρουσίασαν </w:t>
      </w:r>
      <w:r w:rsidR="000D0EAF">
        <w:rPr>
          <w:rFonts w:ascii="Verdana" w:hAnsi="Verdana"/>
          <w:sz w:val="22"/>
          <w:szCs w:val="22"/>
          <w:lang w:val="el-GR"/>
        </w:rPr>
        <w:t>Λειτουργική Βλάβη (</w:t>
      </w:r>
      <w:r w:rsidR="000D0EAF">
        <w:rPr>
          <w:rFonts w:ascii="Verdana" w:hAnsi="Verdana"/>
          <w:sz w:val="22"/>
          <w:szCs w:val="22"/>
          <w:lang w:val="en-US"/>
        </w:rPr>
        <w:t>Functional</w:t>
      </w:r>
      <w:r w:rsidR="000D0EAF" w:rsidRPr="000D0EAF">
        <w:rPr>
          <w:rFonts w:ascii="Verdana" w:hAnsi="Verdana"/>
          <w:sz w:val="22"/>
          <w:szCs w:val="22"/>
          <w:lang w:val="el-GR"/>
        </w:rPr>
        <w:t xml:space="preserve"> </w:t>
      </w:r>
      <w:r w:rsidR="000D0EAF">
        <w:rPr>
          <w:rFonts w:ascii="Verdana" w:hAnsi="Verdana"/>
          <w:sz w:val="22"/>
          <w:szCs w:val="22"/>
          <w:lang w:val="en-US"/>
        </w:rPr>
        <w:t>Defect</w:t>
      </w:r>
      <w:r w:rsidR="000D0EAF" w:rsidRPr="000D0EAF">
        <w:rPr>
          <w:rFonts w:ascii="Verdana" w:hAnsi="Verdana"/>
          <w:sz w:val="22"/>
          <w:szCs w:val="22"/>
          <w:lang w:val="el-GR"/>
        </w:rPr>
        <w:t>)</w:t>
      </w:r>
      <w:r w:rsidRPr="00CB3285">
        <w:rPr>
          <w:rFonts w:ascii="Verdana" w:hAnsi="Verdana"/>
          <w:sz w:val="22"/>
          <w:szCs w:val="22"/>
          <w:lang w:val="el-GR"/>
        </w:rPr>
        <w:t xml:space="preserve"> μετά την πώληση σε καταναλωτή και έχουν επιστραφεί σε εσάς, μέσα σε</w:t>
      </w:r>
      <w:r w:rsidR="0062626B" w:rsidRPr="0062626B">
        <w:rPr>
          <w:rFonts w:ascii="Verdana" w:hAnsi="Verdana"/>
          <w:sz w:val="22"/>
          <w:szCs w:val="22"/>
          <w:lang w:val="el-GR"/>
        </w:rPr>
        <w:t xml:space="preserve"> </w:t>
      </w:r>
      <w:r w:rsidR="0062626B" w:rsidRPr="0062626B">
        <w:rPr>
          <w:rFonts w:ascii="Verdana" w:hAnsi="Verdana"/>
          <w:b/>
          <w:sz w:val="22"/>
          <w:szCs w:val="22"/>
          <w:lang w:val="el-GR"/>
        </w:rPr>
        <w:t>επτά</w:t>
      </w:r>
      <w:r w:rsidRPr="0062626B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62626B" w:rsidRPr="0062626B">
        <w:rPr>
          <w:rFonts w:ascii="Verdana" w:hAnsi="Verdana"/>
          <w:b/>
          <w:sz w:val="22"/>
          <w:szCs w:val="22"/>
          <w:lang w:val="el-GR"/>
        </w:rPr>
        <w:t>(</w:t>
      </w:r>
      <w:r w:rsidRPr="0062626B">
        <w:rPr>
          <w:rFonts w:ascii="Verdana" w:hAnsi="Verdana"/>
          <w:b/>
          <w:sz w:val="22"/>
          <w:szCs w:val="22"/>
          <w:lang w:val="el-GR"/>
        </w:rPr>
        <w:t>7</w:t>
      </w:r>
      <w:r w:rsidR="0062626B">
        <w:rPr>
          <w:rFonts w:ascii="Verdana" w:hAnsi="Verdana"/>
          <w:b/>
          <w:sz w:val="22"/>
          <w:szCs w:val="22"/>
          <w:lang w:val="el-GR"/>
        </w:rPr>
        <w:t>)</w:t>
      </w:r>
      <w:r w:rsidR="004D566D" w:rsidRPr="004D566D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4D566D">
        <w:rPr>
          <w:rFonts w:ascii="Verdana" w:hAnsi="Verdana"/>
          <w:b/>
          <w:sz w:val="22"/>
          <w:szCs w:val="22"/>
          <w:lang w:val="el-GR"/>
        </w:rPr>
        <w:t>ημερολογιακές</w:t>
      </w:r>
      <w:r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Pr="004405AD">
        <w:rPr>
          <w:rFonts w:ascii="Verdana" w:hAnsi="Verdana"/>
          <w:b/>
          <w:sz w:val="22"/>
          <w:szCs w:val="22"/>
          <w:lang w:val="el-GR"/>
        </w:rPr>
        <w:t>ημέρες</w:t>
      </w:r>
      <w:r w:rsidRPr="00CB3285">
        <w:rPr>
          <w:rFonts w:ascii="Verdana" w:hAnsi="Verdana"/>
          <w:sz w:val="22"/>
          <w:szCs w:val="22"/>
          <w:lang w:val="el-GR"/>
        </w:rPr>
        <w:t xml:space="preserve"> από την ημερομηνία  πώλησης </w:t>
      </w:r>
      <w:r w:rsidR="00431F41">
        <w:rPr>
          <w:rFonts w:ascii="Verdana" w:hAnsi="Verdana"/>
          <w:sz w:val="22"/>
          <w:szCs w:val="22"/>
          <w:lang w:val="el-GR"/>
        </w:rPr>
        <w:t xml:space="preserve">τους </w:t>
      </w:r>
      <w:r w:rsidRPr="00CB3285">
        <w:rPr>
          <w:rFonts w:ascii="Verdana" w:hAnsi="Verdana"/>
          <w:sz w:val="22"/>
          <w:szCs w:val="22"/>
          <w:lang w:val="el-GR"/>
        </w:rPr>
        <w:t>στον καταναλωτή.</w:t>
      </w:r>
    </w:p>
    <w:p w14:paraId="5DD0D3EA" w14:textId="77777777" w:rsidR="00841816" w:rsidRDefault="00FB1052" w:rsidP="00FB1052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Εξαιρούνται της δυνατότητας Επιστροφής</w:t>
      </w:r>
      <w:r w:rsidR="00FD1303">
        <w:rPr>
          <w:rFonts w:ascii="Verdana" w:hAnsi="Verdana"/>
          <w:sz w:val="22"/>
          <w:szCs w:val="22"/>
          <w:lang w:val="el-GR"/>
        </w:rPr>
        <w:t xml:space="preserve"> προϊόντος,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FB1052">
        <w:rPr>
          <w:rFonts w:ascii="Verdana" w:hAnsi="Verdana"/>
          <w:sz w:val="22"/>
          <w:szCs w:val="22"/>
          <w:lang w:val="el-GR"/>
        </w:rPr>
        <w:t>Φυσική Ζημία (ή Φθορά ή Αλλοίωση)</w:t>
      </w:r>
      <w:r>
        <w:rPr>
          <w:rFonts w:ascii="Verdana" w:hAnsi="Verdana"/>
          <w:sz w:val="22"/>
          <w:szCs w:val="22"/>
          <w:lang w:val="el-GR"/>
        </w:rPr>
        <w:t xml:space="preserve"> ή/και </w:t>
      </w:r>
      <w:r w:rsidRPr="00FB1052">
        <w:rPr>
          <w:rFonts w:ascii="Verdana" w:hAnsi="Verdana"/>
          <w:sz w:val="22"/>
          <w:szCs w:val="22"/>
          <w:lang w:val="el-GR"/>
        </w:rPr>
        <w:t>Λειτουργική Βλάβη</w:t>
      </w:r>
      <w:r>
        <w:rPr>
          <w:rFonts w:ascii="Verdana" w:hAnsi="Verdana"/>
          <w:sz w:val="22"/>
          <w:szCs w:val="22"/>
          <w:lang w:val="el-GR"/>
        </w:rPr>
        <w:t xml:space="preserve"> που οφείλεται σε </w:t>
      </w:r>
      <w:r w:rsidRPr="00FB1052">
        <w:rPr>
          <w:rFonts w:ascii="Verdana" w:hAnsi="Verdana"/>
          <w:sz w:val="22"/>
          <w:szCs w:val="22"/>
          <w:lang w:val="el-GR"/>
        </w:rPr>
        <w:t>διαχείριση &amp; χρήση που αντιβαίνει τους όρους ισχύος της παρεχόμενης εγγύησης.</w:t>
      </w:r>
      <w:r w:rsidR="00D015D8">
        <w:rPr>
          <w:rFonts w:ascii="Verdana" w:hAnsi="Verdana"/>
          <w:sz w:val="22"/>
          <w:szCs w:val="22"/>
          <w:lang w:val="el-GR"/>
        </w:rPr>
        <w:t xml:space="preserve"> </w:t>
      </w:r>
    </w:p>
    <w:p w14:paraId="3BBE472B" w14:textId="6825C03E" w:rsidR="002B200F" w:rsidRPr="002B200F" w:rsidRDefault="00841816" w:rsidP="00095F9B">
      <w:pPr>
        <w:numPr>
          <w:ilvl w:val="2"/>
          <w:numId w:val="1"/>
        </w:numPr>
        <w:jc w:val="both"/>
        <w:rPr>
          <w:rFonts w:ascii="Verdana" w:hAnsi="Verdana"/>
          <w:i/>
          <w:iCs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Εξαιρούνται</w:t>
      </w:r>
      <w:r w:rsidR="00095F9B">
        <w:rPr>
          <w:rFonts w:ascii="Verdana" w:hAnsi="Verdana"/>
          <w:sz w:val="22"/>
          <w:szCs w:val="22"/>
          <w:lang w:val="el-GR"/>
        </w:rPr>
        <w:t xml:space="preserve"> επίσης </w:t>
      </w:r>
      <w:r>
        <w:rPr>
          <w:rFonts w:ascii="Verdana" w:hAnsi="Verdana"/>
          <w:sz w:val="22"/>
          <w:szCs w:val="22"/>
          <w:lang w:val="el-GR"/>
        </w:rPr>
        <w:t>της δυνατότητας επιστροφής οι περιπτώσεις κατά τις οποίες οι συσκευές φέρουν Φυσική Ζημιά (ή Αλλοίωση) των εξωτερικών τους μερών (</w:t>
      </w:r>
      <w:r>
        <w:rPr>
          <w:rFonts w:ascii="Verdana" w:hAnsi="Verdana"/>
          <w:sz w:val="22"/>
          <w:szCs w:val="22"/>
          <w:lang w:val="en-US"/>
        </w:rPr>
        <w:t>Cosmetic</w:t>
      </w:r>
      <w:r w:rsidRPr="000D0EAF">
        <w:rPr>
          <w:rFonts w:ascii="Verdana" w:hAnsi="Verdana"/>
          <w:sz w:val="22"/>
          <w:szCs w:val="22"/>
          <w:lang w:val="el-GR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Parts</w:t>
      </w:r>
      <w:r w:rsidRPr="000D0EAF">
        <w:rPr>
          <w:rFonts w:ascii="Verdana" w:hAnsi="Verdana"/>
          <w:sz w:val="22"/>
          <w:szCs w:val="22"/>
          <w:lang w:val="el-GR"/>
        </w:rPr>
        <w:t>)</w:t>
      </w:r>
      <w:r>
        <w:rPr>
          <w:rFonts w:ascii="Verdana" w:hAnsi="Verdana"/>
          <w:sz w:val="22"/>
          <w:szCs w:val="22"/>
          <w:lang w:val="el-GR"/>
        </w:rPr>
        <w:t xml:space="preserve"> με ταυτόχρονη ζημία/φθορά/αλλοίωση των Πρωτότυπων Συσκευασιών τους. </w:t>
      </w:r>
      <w:r w:rsidRPr="002B200F">
        <w:rPr>
          <w:rFonts w:ascii="Verdana" w:hAnsi="Verdana"/>
          <w:i/>
          <w:iCs/>
          <w:sz w:val="22"/>
          <w:szCs w:val="22"/>
          <w:lang w:val="el-GR"/>
        </w:rPr>
        <w:t xml:space="preserve">Στις περιπτώσεις </w:t>
      </w:r>
      <w:r w:rsidR="002B200F" w:rsidRPr="002B200F">
        <w:rPr>
          <w:rFonts w:ascii="Verdana" w:hAnsi="Verdana"/>
          <w:i/>
          <w:iCs/>
          <w:sz w:val="22"/>
          <w:szCs w:val="22"/>
          <w:lang w:val="el-GR"/>
        </w:rPr>
        <w:t xml:space="preserve">αυτές </w:t>
      </w:r>
      <w:r w:rsidRPr="002B200F">
        <w:rPr>
          <w:rFonts w:ascii="Verdana" w:hAnsi="Verdana"/>
          <w:i/>
          <w:iCs/>
          <w:sz w:val="22"/>
          <w:szCs w:val="22"/>
          <w:lang w:val="el-GR"/>
        </w:rPr>
        <w:t xml:space="preserve">ο Παραλήπτης οφείλει να εκτελέσει Οπτικό Έλεγχο Συσκευασίας των υπό παράδοση προϊόντων και στις περιπτώσεις που διαπιστώνεται ζημία/φθορά/αλλοίωση των Συσκευασιών, τότε προβαίνει </w:t>
      </w:r>
    </w:p>
    <w:p w14:paraId="73CF39EF" w14:textId="77777777" w:rsidR="002B200F" w:rsidRPr="002B200F" w:rsidRDefault="00841816" w:rsidP="002B200F">
      <w:pPr>
        <w:numPr>
          <w:ilvl w:val="0"/>
          <w:numId w:val="8"/>
        </w:numPr>
        <w:jc w:val="both"/>
        <w:rPr>
          <w:rFonts w:ascii="Verdana" w:hAnsi="Verdana"/>
          <w:i/>
          <w:iCs/>
          <w:sz w:val="22"/>
          <w:szCs w:val="22"/>
          <w:lang w:val="el-GR"/>
        </w:rPr>
      </w:pPr>
      <w:r w:rsidRPr="002B200F">
        <w:rPr>
          <w:rFonts w:ascii="Verdana" w:hAnsi="Verdana"/>
          <w:i/>
          <w:iCs/>
          <w:sz w:val="22"/>
          <w:szCs w:val="22"/>
          <w:lang w:val="el-GR"/>
        </w:rPr>
        <w:t>σε Άρνηση Παραλαβής των εν λόγω προϊόντων</w:t>
      </w:r>
    </w:p>
    <w:p w14:paraId="48440571" w14:textId="12DA79B5" w:rsidR="002B200F" w:rsidRPr="002B200F" w:rsidRDefault="00841816" w:rsidP="002B200F">
      <w:pPr>
        <w:numPr>
          <w:ilvl w:val="0"/>
          <w:numId w:val="8"/>
        </w:numPr>
        <w:jc w:val="both"/>
        <w:rPr>
          <w:rFonts w:ascii="Verdana" w:hAnsi="Verdana"/>
          <w:i/>
          <w:iCs/>
          <w:sz w:val="22"/>
          <w:szCs w:val="22"/>
          <w:lang w:val="el-GR"/>
        </w:rPr>
      </w:pPr>
      <w:r w:rsidRPr="002B200F">
        <w:rPr>
          <w:rFonts w:ascii="Verdana" w:hAnsi="Verdana"/>
          <w:i/>
          <w:iCs/>
          <w:sz w:val="22"/>
          <w:szCs w:val="22"/>
          <w:lang w:val="el-GR"/>
        </w:rPr>
        <w:t>επισημαίνει το σχετικό εύρημα στο Δελτίο Αποστολή</w:t>
      </w:r>
      <w:r w:rsidR="002B200F" w:rsidRPr="002B200F">
        <w:rPr>
          <w:rFonts w:ascii="Verdana" w:hAnsi="Verdana"/>
          <w:i/>
          <w:iCs/>
          <w:sz w:val="22"/>
          <w:szCs w:val="22"/>
          <w:lang w:val="el-GR"/>
        </w:rPr>
        <w:t>ς</w:t>
      </w:r>
    </w:p>
    <w:p w14:paraId="71DE1E5D" w14:textId="65CB6DE6" w:rsidR="00D015D8" w:rsidRPr="002B200F" w:rsidRDefault="00841816" w:rsidP="002B200F">
      <w:pPr>
        <w:numPr>
          <w:ilvl w:val="0"/>
          <w:numId w:val="8"/>
        </w:numPr>
        <w:jc w:val="both"/>
        <w:rPr>
          <w:rFonts w:ascii="Verdana" w:hAnsi="Verdana"/>
          <w:i/>
          <w:iCs/>
          <w:sz w:val="22"/>
          <w:szCs w:val="22"/>
          <w:lang w:val="el-GR"/>
        </w:rPr>
      </w:pPr>
      <w:r w:rsidRPr="002B200F">
        <w:rPr>
          <w:rFonts w:ascii="Verdana" w:hAnsi="Verdana"/>
          <w:i/>
          <w:iCs/>
          <w:sz w:val="22"/>
          <w:szCs w:val="22"/>
          <w:lang w:val="el-GR"/>
        </w:rPr>
        <w:lastRenderedPageBreak/>
        <w:t>επικοινωνεί με το αρμόδιο Τμήμα Διακίνησης (</w:t>
      </w:r>
      <w:r w:rsidRPr="002B200F">
        <w:rPr>
          <w:rFonts w:ascii="Verdana" w:hAnsi="Verdana"/>
          <w:i/>
          <w:iCs/>
          <w:sz w:val="22"/>
          <w:szCs w:val="22"/>
          <w:lang w:val="en-US"/>
        </w:rPr>
        <w:t>Logistics</w:t>
      </w:r>
      <w:r w:rsidRPr="002B200F">
        <w:rPr>
          <w:rFonts w:ascii="Verdana" w:hAnsi="Verdana"/>
          <w:i/>
          <w:iCs/>
          <w:sz w:val="22"/>
          <w:szCs w:val="22"/>
          <w:lang w:val="el-GR"/>
        </w:rPr>
        <w:t>).</w:t>
      </w:r>
    </w:p>
    <w:p w14:paraId="713FC2BA" w14:textId="77777777" w:rsidR="007246FE" w:rsidRPr="00CB3285" w:rsidRDefault="007246FE" w:rsidP="007246FE">
      <w:pPr>
        <w:jc w:val="both"/>
        <w:rPr>
          <w:rFonts w:ascii="Verdana" w:hAnsi="Verdana"/>
          <w:sz w:val="22"/>
          <w:szCs w:val="22"/>
          <w:lang w:val="el-GR"/>
        </w:rPr>
      </w:pPr>
    </w:p>
    <w:p w14:paraId="361E5DF8" w14:textId="77777777" w:rsidR="007246FE" w:rsidRPr="00CB3285" w:rsidRDefault="0062626B" w:rsidP="0062626B">
      <w:pPr>
        <w:numPr>
          <w:ilvl w:val="1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 xml:space="preserve"> </w:t>
      </w:r>
      <w:r w:rsidR="007246FE" w:rsidRPr="00CB3285">
        <w:rPr>
          <w:rFonts w:ascii="Verdana" w:hAnsi="Verdana"/>
          <w:sz w:val="22"/>
          <w:szCs w:val="22"/>
          <w:lang w:val="el-GR"/>
        </w:rPr>
        <w:t xml:space="preserve">Παραδίδετε τη συσκευή την οποία θέλετε να επιστρέψετε στο πλησιέστερο Εξουσιοδοτημένο </w:t>
      </w:r>
      <w:r w:rsidR="007246FE" w:rsidRPr="00CB3285">
        <w:rPr>
          <w:rFonts w:ascii="Verdana" w:hAnsi="Verdana"/>
          <w:sz w:val="22"/>
          <w:szCs w:val="22"/>
          <w:lang w:val="en-US"/>
        </w:rPr>
        <w:t>S</w:t>
      </w:r>
      <w:proofErr w:type="spellStart"/>
      <w:r w:rsidR="007246FE" w:rsidRPr="00CB3285">
        <w:rPr>
          <w:rFonts w:ascii="Verdana" w:hAnsi="Verdana"/>
          <w:sz w:val="22"/>
          <w:szCs w:val="22"/>
          <w:lang w:val="el-GR"/>
        </w:rPr>
        <w:t>ervice</w:t>
      </w:r>
      <w:proofErr w:type="spellEnd"/>
      <w:r w:rsidR="007246FE" w:rsidRPr="00CB3285">
        <w:rPr>
          <w:rFonts w:ascii="Verdana" w:hAnsi="Verdana"/>
          <w:sz w:val="22"/>
          <w:szCs w:val="22"/>
          <w:lang w:val="el-GR"/>
        </w:rPr>
        <w:t xml:space="preserve">. Οι συσκευές παραλαμβάνονται προς έλεγχο και επιστροφή από το Εξουσιοδοτημένο </w:t>
      </w:r>
      <w:r w:rsidR="007246FE" w:rsidRPr="00CB3285">
        <w:rPr>
          <w:rFonts w:ascii="Verdana" w:hAnsi="Verdana"/>
          <w:sz w:val="22"/>
          <w:szCs w:val="22"/>
          <w:lang w:val="en-US"/>
        </w:rPr>
        <w:t>S</w:t>
      </w:r>
      <w:proofErr w:type="spellStart"/>
      <w:r w:rsidR="00431F41">
        <w:rPr>
          <w:rFonts w:ascii="Verdana" w:hAnsi="Verdana"/>
          <w:sz w:val="22"/>
          <w:szCs w:val="22"/>
          <w:lang w:val="el-GR"/>
        </w:rPr>
        <w:t>ervice</w:t>
      </w:r>
      <w:proofErr w:type="spellEnd"/>
      <w:r w:rsidR="007246FE" w:rsidRPr="00CB3285">
        <w:rPr>
          <w:rFonts w:ascii="Verdana" w:hAnsi="Verdana"/>
          <w:sz w:val="22"/>
          <w:szCs w:val="22"/>
          <w:lang w:val="el-GR"/>
        </w:rPr>
        <w:t xml:space="preserve"> μόνο υπό τις εξής προϋποθέσεις:</w:t>
      </w:r>
    </w:p>
    <w:p w14:paraId="4607CB6F" w14:textId="77777777" w:rsidR="007246FE" w:rsidRPr="00CB3285" w:rsidRDefault="007246FE" w:rsidP="007246FE">
      <w:pPr>
        <w:jc w:val="both"/>
        <w:rPr>
          <w:rFonts w:ascii="Verdana" w:hAnsi="Verdana"/>
          <w:sz w:val="22"/>
          <w:szCs w:val="22"/>
          <w:lang w:val="el-GR"/>
        </w:rPr>
      </w:pPr>
    </w:p>
    <w:p w14:paraId="34144115" w14:textId="77777777" w:rsidR="007246FE" w:rsidRPr="00CB3285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>Να είναι οπωσδήποτε μέσα στην αρχική τους συσκευασία.</w:t>
      </w:r>
    </w:p>
    <w:p w14:paraId="0811A1B7" w14:textId="77777777" w:rsidR="007246FE" w:rsidRPr="00CB3285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 xml:space="preserve">Να είναι πλήρεις (αν αποτελούνται από διάφορα μέρη, όπως π.χ. τα </w:t>
      </w:r>
      <w:r w:rsidR="00DB206E">
        <w:rPr>
          <w:rFonts w:ascii="Verdana" w:hAnsi="Verdana"/>
          <w:sz w:val="22"/>
          <w:szCs w:val="22"/>
          <w:lang w:val="en-US"/>
        </w:rPr>
        <w:t>Audio</w:t>
      </w:r>
      <w:r w:rsidR="00DB206E" w:rsidRPr="00DB206E">
        <w:rPr>
          <w:rFonts w:ascii="Verdana" w:hAnsi="Verdana"/>
          <w:sz w:val="22"/>
          <w:szCs w:val="22"/>
          <w:lang w:val="el-GR"/>
        </w:rPr>
        <w:t xml:space="preserve"> </w:t>
      </w:r>
      <w:r w:rsidRPr="00CB3285">
        <w:rPr>
          <w:rFonts w:ascii="Verdana" w:hAnsi="Verdana"/>
          <w:sz w:val="22"/>
          <w:szCs w:val="22"/>
          <w:lang w:val="en-US"/>
        </w:rPr>
        <w:t>mini</w:t>
      </w:r>
      <w:r w:rsidR="00DB206E" w:rsidRPr="00DB206E">
        <w:rPr>
          <w:rFonts w:ascii="Verdana" w:hAnsi="Verdana"/>
          <w:sz w:val="22"/>
          <w:szCs w:val="22"/>
          <w:lang w:val="el-GR"/>
        </w:rPr>
        <w:t xml:space="preserve"> </w:t>
      </w:r>
      <w:r w:rsidR="00DB206E">
        <w:rPr>
          <w:rFonts w:ascii="Verdana" w:hAnsi="Verdana"/>
          <w:sz w:val="22"/>
          <w:szCs w:val="22"/>
          <w:lang w:val="en-US"/>
        </w:rPr>
        <w:t>HiFi</w:t>
      </w:r>
      <w:r w:rsidRPr="00CB3285">
        <w:rPr>
          <w:rFonts w:ascii="Verdana" w:hAnsi="Verdana"/>
          <w:sz w:val="22"/>
          <w:szCs w:val="22"/>
          <w:lang w:val="el-GR"/>
        </w:rPr>
        <w:t xml:space="preserve"> συγκροτήματα).</w:t>
      </w:r>
    </w:p>
    <w:p w14:paraId="2775B037" w14:textId="77777777" w:rsidR="007246FE" w:rsidRPr="00CB3285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 xml:space="preserve">Να περιέχουν όλα τα </w:t>
      </w:r>
      <w:r w:rsidR="002F22C2" w:rsidRPr="00CB3285">
        <w:rPr>
          <w:rFonts w:ascii="Verdana" w:hAnsi="Verdana"/>
          <w:sz w:val="22"/>
          <w:szCs w:val="22"/>
          <w:lang w:val="el-GR"/>
        </w:rPr>
        <w:t>παρελκόμενα</w:t>
      </w:r>
      <w:r w:rsidRPr="00CB3285">
        <w:rPr>
          <w:rFonts w:ascii="Verdana" w:hAnsi="Verdana"/>
          <w:sz w:val="22"/>
          <w:szCs w:val="22"/>
          <w:lang w:val="el-GR"/>
        </w:rPr>
        <w:t xml:space="preserve"> τους (καλώ</w:t>
      </w:r>
      <w:r w:rsidR="00431F41">
        <w:rPr>
          <w:rFonts w:ascii="Verdana" w:hAnsi="Verdana"/>
          <w:sz w:val="22"/>
          <w:szCs w:val="22"/>
          <w:lang w:val="el-GR"/>
        </w:rPr>
        <w:t xml:space="preserve">δια, χειριστήρια, οδηγίες, </w:t>
      </w:r>
      <w:proofErr w:type="spellStart"/>
      <w:r w:rsidR="00431F41">
        <w:rPr>
          <w:rFonts w:ascii="Verdana" w:hAnsi="Verdana"/>
          <w:sz w:val="22"/>
          <w:szCs w:val="22"/>
          <w:lang w:val="el-GR"/>
        </w:rPr>
        <w:t>κλπ</w:t>
      </w:r>
      <w:proofErr w:type="spellEnd"/>
      <w:r w:rsidR="00431F41">
        <w:rPr>
          <w:rFonts w:ascii="Verdana" w:hAnsi="Verdana"/>
          <w:sz w:val="22"/>
          <w:szCs w:val="22"/>
          <w:lang w:val="el-GR"/>
        </w:rPr>
        <w:t>)</w:t>
      </w:r>
      <w:r w:rsidRPr="00CB3285">
        <w:rPr>
          <w:rFonts w:ascii="Verdana" w:hAnsi="Verdana"/>
          <w:sz w:val="22"/>
          <w:szCs w:val="22"/>
          <w:lang w:val="el-GR"/>
        </w:rPr>
        <w:t>.</w:t>
      </w:r>
    </w:p>
    <w:p w14:paraId="68F5F370" w14:textId="77777777" w:rsidR="007246FE" w:rsidRPr="00CB3285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>Να συνοδεύονται από φωτοαντίγραφο του τιμολόγιου αγοράς</w:t>
      </w:r>
      <w:r w:rsidR="00094E19">
        <w:rPr>
          <w:rFonts w:ascii="Verdana" w:hAnsi="Verdana"/>
          <w:sz w:val="22"/>
          <w:szCs w:val="22"/>
          <w:lang w:val="el-GR"/>
        </w:rPr>
        <w:t xml:space="preserve"> σας</w:t>
      </w:r>
      <w:r w:rsidRPr="00CB3285">
        <w:rPr>
          <w:rFonts w:ascii="Verdana" w:hAnsi="Verdana"/>
          <w:sz w:val="22"/>
          <w:szCs w:val="22"/>
          <w:lang w:val="el-GR"/>
        </w:rPr>
        <w:t>. Σε περίπτωση που η συσκευή έχει πουληθεί σε καταναλωτή και έχει επιστραφεί, χρειάζ</w:t>
      </w:r>
      <w:r w:rsidR="00431F41">
        <w:rPr>
          <w:rFonts w:ascii="Verdana" w:hAnsi="Verdana"/>
          <w:sz w:val="22"/>
          <w:szCs w:val="22"/>
          <w:lang w:val="el-GR"/>
        </w:rPr>
        <w:t>ονται επιπλέον</w:t>
      </w:r>
      <w:r w:rsidR="002F22C2"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="00094E19">
        <w:rPr>
          <w:rFonts w:ascii="Verdana" w:hAnsi="Verdana"/>
          <w:sz w:val="22"/>
          <w:szCs w:val="22"/>
          <w:lang w:val="el-GR"/>
        </w:rPr>
        <w:t>φωτοαντίγραφο της Απόδειξης Λιανικής Π</w:t>
      </w:r>
      <w:r w:rsidRPr="00CB3285">
        <w:rPr>
          <w:rFonts w:ascii="Verdana" w:hAnsi="Verdana"/>
          <w:sz w:val="22"/>
          <w:szCs w:val="22"/>
          <w:lang w:val="el-GR"/>
        </w:rPr>
        <w:t xml:space="preserve">ώλησης </w:t>
      </w:r>
      <w:r w:rsidR="00094E19">
        <w:rPr>
          <w:rFonts w:ascii="Verdana" w:hAnsi="Verdana"/>
          <w:sz w:val="22"/>
          <w:szCs w:val="22"/>
          <w:lang w:val="el-GR"/>
        </w:rPr>
        <w:t xml:space="preserve">ή Τιμολογίου </w:t>
      </w:r>
      <w:r w:rsidRPr="00CB3285">
        <w:rPr>
          <w:rFonts w:ascii="Verdana" w:hAnsi="Verdana"/>
          <w:sz w:val="22"/>
          <w:szCs w:val="22"/>
          <w:lang w:val="el-GR"/>
        </w:rPr>
        <w:t>(που θα αποδεικνύει την ημερομηνία πώλησης)</w:t>
      </w:r>
      <w:r w:rsidR="002F22C2" w:rsidRPr="00CB3285">
        <w:rPr>
          <w:rFonts w:ascii="Verdana" w:hAnsi="Verdana"/>
          <w:sz w:val="22"/>
          <w:szCs w:val="22"/>
          <w:lang w:val="el-GR"/>
        </w:rPr>
        <w:t xml:space="preserve"> καθώς και φωτοαντίγραφο του </w:t>
      </w:r>
      <w:r w:rsidR="00094E19">
        <w:rPr>
          <w:rFonts w:ascii="Verdana" w:hAnsi="Verdana"/>
          <w:sz w:val="22"/>
          <w:szCs w:val="22"/>
          <w:lang w:val="el-GR"/>
        </w:rPr>
        <w:t xml:space="preserve">φορολογικά </w:t>
      </w:r>
      <w:r w:rsidR="00750E61">
        <w:rPr>
          <w:rFonts w:ascii="Verdana" w:hAnsi="Verdana"/>
          <w:sz w:val="22"/>
          <w:szCs w:val="22"/>
          <w:lang w:val="el-GR"/>
        </w:rPr>
        <w:t xml:space="preserve">νόμιμου </w:t>
      </w:r>
      <w:r w:rsidR="00094E19">
        <w:rPr>
          <w:rFonts w:ascii="Verdana" w:hAnsi="Verdana"/>
          <w:sz w:val="22"/>
          <w:szCs w:val="22"/>
          <w:lang w:val="el-GR"/>
        </w:rPr>
        <w:t>Δελτίου Ε</w:t>
      </w:r>
      <w:r w:rsidR="002F22C2" w:rsidRPr="00CB3285">
        <w:rPr>
          <w:rFonts w:ascii="Verdana" w:hAnsi="Verdana"/>
          <w:sz w:val="22"/>
          <w:szCs w:val="22"/>
          <w:lang w:val="el-GR"/>
        </w:rPr>
        <w:t>πιστροφής που εκδόθηκε (που θα αποδεικνύει την ημερομηνία επιστροφής του προϊόντος)</w:t>
      </w:r>
      <w:r w:rsidRPr="00CB3285">
        <w:rPr>
          <w:rFonts w:ascii="Verdana" w:hAnsi="Verdana"/>
          <w:sz w:val="22"/>
          <w:szCs w:val="22"/>
          <w:lang w:val="el-GR"/>
        </w:rPr>
        <w:t>.</w:t>
      </w:r>
    </w:p>
    <w:p w14:paraId="3E88F823" w14:textId="77777777" w:rsidR="00FD5D53" w:rsidRDefault="00094E19" w:rsidP="007246FE">
      <w:pPr>
        <w:numPr>
          <w:ilvl w:val="2"/>
          <w:numId w:val="1"/>
        </w:num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Να συνοδεύονται από Δελτίο Α</w:t>
      </w:r>
      <w:r w:rsidR="007246FE" w:rsidRPr="00CB3285">
        <w:rPr>
          <w:rFonts w:ascii="Verdana" w:hAnsi="Verdana"/>
          <w:sz w:val="22"/>
          <w:szCs w:val="22"/>
          <w:lang w:val="el-GR"/>
        </w:rPr>
        <w:t xml:space="preserve">ποστολής προς το Εξουσιοδοτημένο </w:t>
      </w:r>
      <w:r w:rsidR="007246FE" w:rsidRPr="00CB3285">
        <w:rPr>
          <w:rFonts w:ascii="Verdana" w:hAnsi="Verdana"/>
          <w:sz w:val="22"/>
          <w:szCs w:val="22"/>
          <w:lang w:val="en-US"/>
        </w:rPr>
        <w:t>S</w:t>
      </w:r>
      <w:proofErr w:type="spellStart"/>
      <w:r w:rsidR="007246FE" w:rsidRPr="00CB3285">
        <w:rPr>
          <w:rFonts w:ascii="Verdana" w:hAnsi="Verdana"/>
          <w:sz w:val="22"/>
          <w:szCs w:val="22"/>
          <w:lang w:val="el-GR"/>
        </w:rPr>
        <w:t>ervice</w:t>
      </w:r>
      <w:proofErr w:type="spellEnd"/>
      <w:r w:rsidR="007246FE" w:rsidRPr="00CB3285">
        <w:rPr>
          <w:rFonts w:ascii="Verdana" w:hAnsi="Verdana"/>
          <w:sz w:val="22"/>
          <w:szCs w:val="22"/>
          <w:lang w:val="el-GR"/>
        </w:rPr>
        <w:t xml:space="preserve"> με σκοπό διακίνησης</w:t>
      </w:r>
      <w:r w:rsidR="00431F41">
        <w:rPr>
          <w:rFonts w:ascii="Verdana" w:hAnsi="Verdana"/>
          <w:sz w:val="22"/>
          <w:szCs w:val="22"/>
          <w:lang w:val="el-GR"/>
        </w:rPr>
        <w:t>:</w:t>
      </w:r>
      <w:r w:rsidR="007246FE" w:rsidRPr="00CB3285">
        <w:rPr>
          <w:rFonts w:ascii="Verdana" w:hAnsi="Verdana"/>
          <w:sz w:val="22"/>
          <w:szCs w:val="22"/>
          <w:lang w:val="el-GR"/>
        </w:rPr>
        <w:t xml:space="preserve"> «Έλεγχο και επιστροφή στη </w:t>
      </w:r>
      <w:r w:rsidR="007246FE" w:rsidRPr="00CB3285">
        <w:rPr>
          <w:rFonts w:ascii="Verdana" w:hAnsi="Verdana"/>
          <w:sz w:val="22"/>
          <w:szCs w:val="22"/>
          <w:lang w:val="en-US"/>
        </w:rPr>
        <w:t>Sony</w:t>
      </w:r>
      <w:r w:rsidR="007246FE"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="00277482">
        <w:rPr>
          <w:rFonts w:ascii="Verdana" w:hAnsi="Verdana"/>
          <w:sz w:val="22"/>
          <w:szCs w:val="22"/>
          <w:lang w:val="en-US"/>
        </w:rPr>
        <w:t>Europe</w:t>
      </w:r>
      <w:r w:rsidR="00DB206E">
        <w:rPr>
          <w:rFonts w:ascii="Verdana" w:hAnsi="Verdana"/>
          <w:sz w:val="22"/>
          <w:szCs w:val="22"/>
          <w:lang w:val="el-GR"/>
        </w:rPr>
        <w:t xml:space="preserve"> </w:t>
      </w:r>
      <w:r w:rsidR="00DB206E">
        <w:rPr>
          <w:rFonts w:ascii="Verdana" w:hAnsi="Verdana"/>
          <w:sz w:val="22"/>
          <w:szCs w:val="22"/>
          <w:lang w:val="en-US"/>
        </w:rPr>
        <w:t>ltd</w:t>
      </w:r>
      <w:r w:rsidR="007246FE" w:rsidRPr="00CB3285">
        <w:rPr>
          <w:rFonts w:ascii="Verdana" w:hAnsi="Verdana"/>
          <w:sz w:val="22"/>
          <w:szCs w:val="22"/>
          <w:lang w:val="el-GR"/>
        </w:rPr>
        <w:t>».</w:t>
      </w:r>
    </w:p>
    <w:p w14:paraId="27A43880" w14:textId="77777777" w:rsidR="00F738CD" w:rsidRPr="0062626B" w:rsidRDefault="00F738CD" w:rsidP="00F738CD">
      <w:pPr>
        <w:ind w:left="737"/>
        <w:jc w:val="both"/>
        <w:rPr>
          <w:rFonts w:ascii="Verdana" w:hAnsi="Verdana"/>
          <w:sz w:val="22"/>
          <w:szCs w:val="22"/>
          <w:lang w:val="el-GR"/>
        </w:rPr>
      </w:pPr>
    </w:p>
    <w:p w14:paraId="62183B8C" w14:textId="77777777" w:rsidR="00CA5EB2" w:rsidRPr="00A64296" w:rsidRDefault="007246FE" w:rsidP="00CA5EB2">
      <w:pPr>
        <w:numPr>
          <w:ilvl w:val="1"/>
          <w:numId w:val="1"/>
        </w:numPr>
        <w:spacing w:after="120"/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 xml:space="preserve">Το Εξουσιοδοτημένο </w:t>
      </w:r>
      <w:r w:rsidRPr="00CB3285">
        <w:rPr>
          <w:rFonts w:ascii="Verdana" w:hAnsi="Verdana"/>
          <w:sz w:val="22"/>
          <w:szCs w:val="22"/>
          <w:lang w:val="en-US"/>
        </w:rPr>
        <w:t>S</w:t>
      </w:r>
      <w:proofErr w:type="spellStart"/>
      <w:r w:rsidRPr="00CB3285">
        <w:rPr>
          <w:rFonts w:ascii="Verdana" w:hAnsi="Verdana"/>
          <w:sz w:val="22"/>
          <w:szCs w:val="22"/>
          <w:lang w:val="el-GR"/>
        </w:rPr>
        <w:t>ervice</w:t>
      </w:r>
      <w:proofErr w:type="spellEnd"/>
      <w:r w:rsidRPr="00CB3285">
        <w:rPr>
          <w:rFonts w:ascii="Verdana" w:hAnsi="Verdana"/>
          <w:sz w:val="22"/>
          <w:szCs w:val="22"/>
          <w:lang w:val="el-GR"/>
        </w:rPr>
        <w:t xml:space="preserve"> ελέγχει τη συσκευή, ενημερώνει τη </w:t>
      </w:r>
      <w:r w:rsidRPr="00CB3285">
        <w:rPr>
          <w:rFonts w:ascii="Verdana" w:hAnsi="Verdana"/>
          <w:sz w:val="22"/>
          <w:szCs w:val="22"/>
          <w:lang w:val="en-US"/>
        </w:rPr>
        <w:t>Sony</w:t>
      </w:r>
      <w:r w:rsidRPr="00CB3285">
        <w:rPr>
          <w:rFonts w:ascii="Verdana" w:hAnsi="Verdana"/>
          <w:sz w:val="22"/>
          <w:szCs w:val="22"/>
          <w:lang w:val="el-GR"/>
        </w:rPr>
        <w:t xml:space="preserve">  </w:t>
      </w:r>
      <w:r w:rsidR="00431F41">
        <w:rPr>
          <w:rFonts w:ascii="Verdana" w:hAnsi="Verdana"/>
          <w:sz w:val="22"/>
          <w:szCs w:val="22"/>
          <w:lang w:val="el-GR"/>
        </w:rPr>
        <w:t>και, εφ’ όσον η συσκευή</w:t>
      </w:r>
      <w:r w:rsidRPr="00CB3285">
        <w:rPr>
          <w:rFonts w:ascii="Verdana" w:hAnsi="Verdana"/>
          <w:sz w:val="22"/>
          <w:szCs w:val="22"/>
          <w:lang w:val="el-GR"/>
        </w:rPr>
        <w:t xml:space="preserve"> ανήκει</w:t>
      </w:r>
      <w:r w:rsidR="00431F41">
        <w:rPr>
          <w:rFonts w:ascii="Verdana" w:hAnsi="Verdana"/>
          <w:sz w:val="22"/>
          <w:szCs w:val="22"/>
          <w:lang w:val="el-GR"/>
        </w:rPr>
        <w:t xml:space="preserve"> πράγματι</w:t>
      </w:r>
      <w:r w:rsidRPr="00CB3285">
        <w:rPr>
          <w:rFonts w:ascii="Verdana" w:hAnsi="Verdana"/>
          <w:sz w:val="22"/>
          <w:szCs w:val="22"/>
          <w:lang w:val="el-GR"/>
        </w:rPr>
        <w:t xml:space="preserve"> σε μία από τις παραπάνω περιπτώσεις, και πληρούνται και οι προϋποθέσεις επιστροφής, η </w:t>
      </w:r>
      <w:r w:rsidRPr="00CB3285">
        <w:rPr>
          <w:rFonts w:ascii="Verdana" w:hAnsi="Verdana"/>
          <w:sz w:val="22"/>
          <w:szCs w:val="22"/>
          <w:lang w:val="en-US"/>
        </w:rPr>
        <w:t>Sony</w:t>
      </w:r>
      <w:r w:rsidRPr="00CB3285">
        <w:rPr>
          <w:rFonts w:ascii="Verdana" w:hAnsi="Verdana"/>
          <w:sz w:val="22"/>
          <w:szCs w:val="22"/>
          <w:lang w:val="el-GR"/>
        </w:rPr>
        <w:t xml:space="preserve">  δίνει στο Εξουσιοδοτημένο </w:t>
      </w:r>
      <w:r w:rsidRPr="00CB3285">
        <w:rPr>
          <w:rFonts w:ascii="Verdana" w:hAnsi="Verdana"/>
          <w:sz w:val="22"/>
          <w:szCs w:val="22"/>
          <w:lang w:val="en-US"/>
        </w:rPr>
        <w:t>S</w:t>
      </w:r>
      <w:proofErr w:type="spellStart"/>
      <w:r w:rsidRPr="00CB3285">
        <w:rPr>
          <w:rFonts w:ascii="Verdana" w:hAnsi="Verdana"/>
          <w:sz w:val="22"/>
          <w:szCs w:val="22"/>
          <w:lang w:val="el-GR"/>
        </w:rPr>
        <w:t>ervice</w:t>
      </w:r>
      <w:proofErr w:type="spellEnd"/>
      <w:r w:rsidRPr="00CB3285">
        <w:rPr>
          <w:rFonts w:ascii="Verdana" w:hAnsi="Verdana"/>
          <w:sz w:val="22"/>
          <w:szCs w:val="22"/>
          <w:lang w:val="el-GR"/>
        </w:rPr>
        <w:t xml:space="preserve"> την έγκριση</w:t>
      </w:r>
      <w:r w:rsidR="00094E19">
        <w:rPr>
          <w:rFonts w:ascii="Verdana" w:hAnsi="Verdana"/>
          <w:sz w:val="22"/>
          <w:szCs w:val="22"/>
          <w:lang w:val="el-GR"/>
        </w:rPr>
        <w:t xml:space="preserve"> επιστροφής και αμέσως εκδίδει Π</w:t>
      </w:r>
      <w:r w:rsidRPr="00CB3285">
        <w:rPr>
          <w:rFonts w:ascii="Verdana" w:hAnsi="Verdana"/>
          <w:sz w:val="22"/>
          <w:szCs w:val="22"/>
          <w:lang w:val="el-GR"/>
        </w:rPr>
        <w:t>ιστωτικό</w:t>
      </w:r>
      <w:r w:rsidR="00094E19">
        <w:rPr>
          <w:rFonts w:ascii="Verdana" w:hAnsi="Verdana"/>
          <w:sz w:val="22"/>
          <w:szCs w:val="22"/>
          <w:lang w:val="el-GR"/>
        </w:rPr>
        <w:t xml:space="preserve"> Τιμολόγιο</w:t>
      </w:r>
      <w:r w:rsidRPr="00CB3285">
        <w:rPr>
          <w:rFonts w:ascii="Verdana" w:hAnsi="Verdana"/>
          <w:sz w:val="22"/>
          <w:szCs w:val="22"/>
          <w:lang w:val="el-GR"/>
        </w:rPr>
        <w:t xml:space="preserve">. Εάν οι συσκευή δεν </w:t>
      </w:r>
      <w:r w:rsidR="00F7430C" w:rsidRPr="00CB3285">
        <w:rPr>
          <w:rFonts w:ascii="Verdana" w:hAnsi="Verdana"/>
          <w:sz w:val="22"/>
          <w:szCs w:val="22"/>
          <w:lang w:val="el-GR"/>
        </w:rPr>
        <w:t>πληροί</w:t>
      </w:r>
      <w:r w:rsidRPr="00CB3285">
        <w:rPr>
          <w:rFonts w:ascii="Verdana" w:hAnsi="Verdana"/>
          <w:sz w:val="22"/>
          <w:szCs w:val="22"/>
          <w:lang w:val="el-GR"/>
        </w:rPr>
        <w:t xml:space="preserve"> τις παραπάνω προϋποθέσεις για αντικατάσταση, το Εξουσιοδοτημένο </w:t>
      </w:r>
      <w:r w:rsidRPr="00CB3285">
        <w:rPr>
          <w:rFonts w:ascii="Verdana" w:hAnsi="Verdana"/>
          <w:sz w:val="22"/>
          <w:szCs w:val="22"/>
          <w:lang w:val="en-US"/>
        </w:rPr>
        <w:t>S</w:t>
      </w:r>
      <w:proofErr w:type="spellStart"/>
      <w:r w:rsidRPr="00CB3285">
        <w:rPr>
          <w:rFonts w:ascii="Verdana" w:hAnsi="Verdana"/>
          <w:sz w:val="22"/>
          <w:szCs w:val="22"/>
          <w:lang w:val="el-GR"/>
        </w:rPr>
        <w:t>ervice</w:t>
      </w:r>
      <w:proofErr w:type="spellEnd"/>
      <w:r w:rsidRPr="00CB3285">
        <w:rPr>
          <w:rFonts w:ascii="Verdana" w:hAnsi="Verdana"/>
          <w:sz w:val="22"/>
          <w:szCs w:val="22"/>
          <w:lang w:val="el-GR"/>
        </w:rPr>
        <w:t xml:space="preserve"> θα σας ενημερώσει για την πρόοδο της επισκευής και την ημερομηνία επιστροφής </w:t>
      </w:r>
      <w:r w:rsidR="00B36F6E">
        <w:rPr>
          <w:rFonts w:ascii="Verdana" w:hAnsi="Verdana"/>
          <w:sz w:val="22"/>
          <w:szCs w:val="22"/>
          <w:lang w:val="el-GR"/>
        </w:rPr>
        <w:t>της</w:t>
      </w:r>
      <w:r w:rsidR="00094E19">
        <w:rPr>
          <w:rFonts w:ascii="Verdana" w:hAnsi="Verdana"/>
          <w:sz w:val="22"/>
          <w:szCs w:val="22"/>
          <w:lang w:val="el-GR"/>
        </w:rPr>
        <w:t xml:space="preserve"> </w:t>
      </w:r>
      <w:r w:rsidRPr="00CB3285">
        <w:rPr>
          <w:rFonts w:ascii="Verdana" w:hAnsi="Verdana"/>
          <w:sz w:val="22"/>
          <w:szCs w:val="22"/>
          <w:lang w:val="el-GR"/>
        </w:rPr>
        <w:t>σε εσάς.</w:t>
      </w:r>
    </w:p>
    <w:p w14:paraId="56B15AC6" w14:textId="77777777" w:rsidR="00A64296" w:rsidRPr="00C812DB" w:rsidRDefault="00A64296" w:rsidP="00A64296">
      <w:pPr>
        <w:spacing w:after="120"/>
        <w:jc w:val="both"/>
        <w:rPr>
          <w:rFonts w:ascii="Verdana" w:hAnsi="Verdana"/>
          <w:sz w:val="20"/>
          <w:lang w:val="el-GR"/>
        </w:rPr>
      </w:pPr>
    </w:p>
    <w:p w14:paraId="6CF453DD" w14:textId="77777777" w:rsidR="007246FE" w:rsidRPr="00C812DB" w:rsidRDefault="007246FE" w:rsidP="007246FE">
      <w:pPr>
        <w:numPr>
          <w:ilvl w:val="0"/>
          <w:numId w:val="1"/>
        </w:numPr>
        <w:jc w:val="both"/>
        <w:rPr>
          <w:rFonts w:ascii="Verdana" w:hAnsi="Verdana"/>
          <w:b/>
          <w:sz w:val="20"/>
          <w:lang w:val="el-GR"/>
        </w:rPr>
      </w:pPr>
      <w:r w:rsidRPr="00C812DB">
        <w:rPr>
          <w:rFonts w:ascii="Verdana" w:hAnsi="Verdana"/>
          <w:b/>
          <w:sz w:val="20"/>
          <w:lang w:val="el-GR"/>
        </w:rPr>
        <w:t>ΣΥΝΔΕΣΗ-ΕΠΙΔΕΙΞΗ ΣΥΣΚΕΥΩΝ</w:t>
      </w:r>
    </w:p>
    <w:p w14:paraId="744241BD" w14:textId="77777777" w:rsidR="007246FE" w:rsidRPr="00C812DB" w:rsidRDefault="007246FE" w:rsidP="007246FE">
      <w:pPr>
        <w:numPr>
          <w:ilvl w:val="1"/>
          <w:numId w:val="1"/>
        </w:numPr>
        <w:jc w:val="both"/>
        <w:rPr>
          <w:rFonts w:ascii="Verdana" w:hAnsi="Verdana"/>
          <w:sz w:val="20"/>
          <w:lang w:val="el-GR"/>
        </w:rPr>
      </w:pPr>
      <w:r w:rsidRPr="00C812DB">
        <w:rPr>
          <w:rFonts w:ascii="Verdana" w:hAnsi="Verdana"/>
          <w:sz w:val="20"/>
          <w:lang w:val="el-GR"/>
        </w:rPr>
        <w:t xml:space="preserve">Το Εξουσιοδοτημένο </w:t>
      </w:r>
      <w:r w:rsidRPr="00C812DB">
        <w:rPr>
          <w:rFonts w:ascii="Verdana" w:hAnsi="Verdana"/>
          <w:sz w:val="20"/>
          <w:lang w:val="en-US"/>
        </w:rPr>
        <w:t>S</w:t>
      </w:r>
      <w:proofErr w:type="spellStart"/>
      <w:r w:rsidRPr="00C812DB">
        <w:rPr>
          <w:rFonts w:ascii="Verdana" w:hAnsi="Verdana"/>
          <w:sz w:val="20"/>
          <w:lang w:val="el-GR"/>
        </w:rPr>
        <w:t>ervice</w:t>
      </w:r>
      <w:proofErr w:type="spellEnd"/>
      <w:r w:rsidRPr="00C812DB">
        <w:rPr>
          <w:rFonts w:ascii="Verdana" w:hAnsi="Verdana"/>
          <w:sz w:val="20"/>
          <w:lang w:val="el-GR"/>
        </w:rPr>
        <w:t xml:space="preserve"> της περιοχής σας είναι δυνατόν να προσφέρει υπηρεσίες σύνδεσης</w:t>
      </w:r>
      <w:r w:rsidR="00431F41" w:rsidRPr="00C812DB">
        <w:rPr>
          <w:rFonts w:ascii="Verdana" w:hAnsi="Verdana"/>
          <w:sz w:val="20"/>
          <w:lang w:val="el-GR"/>
        </w:rPr>
        <w:t xml:space="preserve"> – </w:t>
      </w:r>
      <w:r w:rsidRPr="00C812DB">
        <w:rPr>
          <w:rFonts w:ascii="Verdana" w:hAnsi="Verdana"/>
          <w:sz w:val="20"/>
          <w:lang w:val="el-GR"/>
        </w:rPr>
        <w:t>επίδειξης συσκευών προς τους καταναλωτές και προς εσάς, συνήθως με χρέωση.</w:t>
      </w:r>
    </w:p>
    <w:p w14:paraId="2CE0E4A0" w14:textId="77777777" w:rsidR="0062626B" w:rsidRPr="00C812DB" w:rsidRDefault="0062626B" w:rsidP="0062626B">
      <w:pPr>
        <w:ind w:left="360"/>
        <w:jc w:val="both"/>
        <w:rPr>
          <w:rFonts w:ascii="Verdana" w:hAnsi="Verdana"/>
          <w:sz w:val="20"/>
          <w:lang w:val="el-GR"/>
        </w:rPr>
      </w:pPr>
    </w:p>
    <w:p w14:paraId="4AAF966E" w14:textId="77777777" w:rsidR="007246FE" w:rsidRPr="00C812DB" w:rsidRDefault="007246FE" w:rsidP="007246FE">
      <w:pPr>
        <w:numPr>
          <w:ilvl w:val="1"/>
          <w:numId w:val="1"/>
        </w:numPr>
        <w:jc w:val="both"/>
        <w:rPr>
          <w:rFonts w:ascii="Verdana" w:hAnsi="Verdana"/>
          <w:sz w:val="20"/>
          <w:lang w:val="el-GR"/>
        </w:rPr>
      </w:pPr>
      <w:r w:rsidRPr="00C812DB">
        <w:rPr>
          <w:rFonts w:ascii="Verdana" w:hAnsi="Verdana"/>
          <w:b/>
          <w:sz w:val="20"/>
          <w:lang w:val="el-GR"/>
        </w:rPr>
        <w:t>Χωρίς χρέωση</w:t>
      </w:r>
      <w:r w:rsidRPr="00C812DB">
        <w:rPr>
          <w:rFonts w:ascii="Verdana" w:hAnsi="Verdana"/>
          <w:sz w:val="20"/>
          <w:lang w:val="el-GR"/>
        </w:rPr>
        <w:t xml:space="preserve"> γίνονται οι συνδέσεις</w:t>
      </w:r>
      <w:r w:rsidR="00431F41" w:rsidRPr="00C812DB">
        <w:rPr>
          <w:rFonts w:ascii="Verdana" w:hAnsi="Verdana"/>
          <w:sz w:val="20"/>
          <w:lang w:val="el-GR"/>
        </w:rPr>
        <w:t xml:space="preserve"> – </w:t>
      </w:r>
      <w:r w:rsidRPr="00C812DB">
        <w:rPr>
          <w:rFonts w:ascii="Verdana" w:hAnsi="Verdana"/>
          <w:sz w:val="20"/>
          <w:lang w:val="el-GR"/>
        </w:rPr>
        <w:t>επιδείξεις στο χώρο του καταναλωτή με τις εξής προϋποθέσεις:</w:t>
      </w:r>
    </w:p>
    <w:p w14:paraId="4D2ADEAA" w14:textId="77777777" w:rsidR="007246FE" w:rsidRPr="00C812DB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0"/>
          <w:lang w:val="el-GR"/>
        </w:rPr>
      </w:pPr>
      <w:r w:rsidRPr="00C812DB">
        <w:rPr>
          <w:rFonts w:ascii="Verdana" w:hAnsi="Verdana"/>
          <w:sz w:val="20"/>
          <w:lang w:val="el-GR"/>
        </w:rPr>
        <w:t xml:space="preserve">Οι συσκευές </w:t>
      </w:r>
      <w:r w:rsidR="00202596" w:rsidRPr="00C812DB">
        <w:rPr>
          <w:rFonts w:ascii="Verdana" w:hAnsi="Verdana"/>
          <w:sz w:val="20"/>
          <w:lang w:val="el-GR"/>
        </w:rPr>
        <w:t xml:space="preserve">να </w:t>
      </w:r>
      <w:r w:rsidRPr="00C812DB">
        <w:rPr>
          <w:rFonts w:ascii="Verdana" w:hAnsi="Verdana"/>
          <w:sz w:val="20"/>
          <w:lang w:val="el-GR"/>
        </w:rPr>
        <w:t xml:space="preserve">περιλαμβάνονται στον κατάλογο συσκευών της </w:t>
      </w:r>
      <w:r w:rsidRPr="00C812DB">
        <w:rPr>
          <w:rFonts w:ascii="Verdana" w:hAnsi="Verdana"/>
          <w:sz w:val="20"/>
          <w:lang w:val="en-US"/>
        </w:rPr>
        <w:t>Sony</w:t>
      </w:r>
      <w:r w:rsidRPr="00C812DB">
        <w:rPr>
          <w:rFonts w:ascii="Verdana" w:hAnsi="Verdana"/>
          <w:sz w:val="20"/>
          <w:lang w:val="el-GR"/>
        </w:rPr>
        <w:t xml:space="preserve"> </w:t>
      </w:r>
      <w:r w:rsidR="00BC0611" w:rsidRPr="00C812DB">
        <w:rPr>
          <w:rFonts w:ascii="Verdana" w:hAnsi="Verdana"/>
          <w:sz w:val="20"/>
          <w:lang w:val="el-GR"/>
        </w:rPr>
        <w:t xml:space="preserve"> για τις οποίες</w:t>
      </w:r>
      <w:r w:rsidRPr="00C812DB">
        <w:rPr>
          <w:rFonts w:ascii="Verdana" w:hAnsi="Verdana"/>
          <w:sz w:val="20"/>
          <w:lang w:val="el-GR"/>
        </w:rPr>
        <w:t xml:space="preserve"> ισχύει η δωρεάν επίδειξη (Παράρτημα 3). Ο κατάλ</w:t>
      </w:r>
      <w:r w:rsidR="008E1F66" w:rsidRPr="00C812DB">
        <w:rPr>
          <w:rFonts w:ascii="Verdana" w:hAnsi="Verdana"/>
          <w:sz w:val="20"/>
          <w:lang w:val="el-GR"/>
        </w:rPr>
        <w:t>ογος αυτός αλλάζει τακτικά</w:t>
      </w:r>
      <w:r w:rsidRPr="00C812DB">
        <w:rPr>
          <w:rFonts w:ascii="Verdana" w:hAnsi="Verdana"/>
          <w:sz w:val="20"/>
          <w:lang w:val="el-GR"/>
        </w:rPr>
        <w:t xml:space="preserve"> και ενημερωμένο αντίγραφο έχει πάντα το τοπικό Εξουσιοδοτημένο </w:t>
      </w:r>
      <w:r w:rsidRPr="00C812DB">
        <w:rPr>
          <w:rFonts w:ascii="Verdana" w:hAnsi="Verdana"/>
          <w:sz w:val="20"/>
          <w:lang w:val="en-US"/>
        </w:rPr>
        <w:t>Service</w:t>
      </w:r>
      <w:r w:rsidR="008E1F66" w:rsidRPr="00C812DB">
        <w:rPr>
          <w:rFonts w:ascii="Verdana" w:hAnsi="Verdana"/>
          <w:sz w:val="20"/>
          <w:lang w:val="el-GR"/>
        </w:rPr>
        <w:t>.</w:t>
      </w:r>
      <w:r w:rsidRPr="00C812DB">
        <w:rPr>
          <w:rFonts w:ascii="Verdana" w:hAnsi="Verdana"/>
          <w:sz w:val="20"/>
          <w:lang w:val="el-GR"/>
        </w:rPr>
        <w:t xml:space="preserve"> </w:t>
      </w:r>
    </w:p>
    <w:p w14:paraId="00ACFE65" w14:textId="77777777" w:rsidR="007246FE" w:rsidRPr="00C812DB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0"/>
          <w:lang w:val="el-GR"/>
        </w:rPr>
      </w:pPr>
      <w:r w:rsidRPr="00C812DB">
        <w:rPr>
          <w:rFonts w:ascii="Verdana" w:hAnsi="Verdana"/>
          <w:sz w:val="20"/>
          <w:lang w:val="el-GR"/>
        </w:rPr>
        <w:t xml:space="preserve">Η απόσταση της έδρας του Εξουσιοδοτημένου </w:t>
      </w:r>
      <w:r w:rsidRPr="00C812DB">
        <w:rPr>
          <w:rFonts w:ascii="Verdana" w:hAnsi="Verdana"/>
          <w:sz w:val="20"/>
          <w:lang w:val="en-US"/>
        </w:rPr>
        <w:t>S</w:t>
      </w:r>
      <w:proofErr w:type="spellStart"/>
      <w:r w:rsidRPr="00C812DB">
        <w:rPr>
          <w:rFonts w:ascii="Verdana" w:hAnsi="Verdana"/>
          <w:sz w:val="20"/>
          <w:lang w:val="el-GR"/>
        </w:rPr>
        <w:t>ervice</w:t>
      </w:r>
      <w:proofErr w:type="spellEnd"/>
      <w:r w:rsidRPr="00C812DB">
        <w:rPr>
          <w:rFonts w:ascii="Verdana" w:hAnsi="Verdana"/>
          <w:sz w:val="20"/>
          <w:lang w:val="el-GR"/>
        </w:rPr>
        <w:t xml:space="preserve"> από το χώρο που θα γίνει η </w:t>
      </w:r>
      <w:r w:rsidR="00BC0611" w:rsidRPr="00C812DB">
        <w:rPr>
          <w:rFonts w:ascii="Verdana" w:hAnsi="Verdana"/>
          <w:sz w:val="20"/>
          <w:lang w:val="el-GR"/>
        </w:rPr>
        <w:t xml:space="preserve">Δωρεάν </w:t>
      </w:r>
      <w:r w:rsidRPr="00C812DB">
        <w:rPr>
          <w:rFonts w:ascii="Verdana" w:hAnsi="Verdana"/>
          <w:sz w:val="20"/>
          <w:lang w:val="el-GR"/>
        </w:rPr>
        <w:t>σύνδεση</w:t>
      </w:r>
      <w:r w:rsidR="008E1F66" w:rsidRPr="00C812DB">
        <w:rPr>
          <w:rFonts w:ascii="Verdana" w:hAnsi="Verdana"/>
          <w:sz w:val="20"/>
          <w:lang w:val="el-GR"/>
        </w:rPr>
        <w:t xml:space="preserve"> – επίδειξη δε</w:t>
      </w:r>
      <w:r w:rsidRPr="00C812DB">
        <w:rPr>
          <w:rFonts w:ascii="Verdana" w:hAnsi="Verdana"/>
          <w:sz w:val="20"/>
          <w:lang w:val="el-GR"/>
        </w:rPr>
        <w:t xml:space="preserve"> </w:t>
      </w:r>
      <w:r w:rsidR="00BC0611" w:rsidRPr="00C812DB">
        <w:rPr>
          <w:rFonts w:ascii="Verdana" w:hAnsi="Verdana"/>
          <w:sz w:val="20"/>
          <w:lang w:val="el-GR"/>
        </w:rPr>
        <w:t xml:space="preserve">θα </w:t>
      </w:r>
      <w:r w:rsidRPr="00C812DB">
        <w:rPr>
          <w:rFonts w:ascii="Verdana" w:hAnsi="Verdana"/>
          <w:sz w:val="20"/>
          <w:lang w:val="el-GR"/>
        </w:rPr>
        <w:t>είναι μεγαλύτερη από 10 χιλιόμετρα.</w:t>
      </w:r>
    </w:p>
    <w:p w14:paraId="07A82BFB" w14:textId="77777777" w:rsidR="0062626B" w:rsidRPr="00C812DB" w:rsidRDefault="0062626B" w:rsidP="0062626B">
      <w:pPr>
        <w:jc w:val="both"/>
        <w:rPr>
          <w:rFonts w:ascii="Verdana" w:hAnsi="Verdana"/>
          <w:sz w:val="20"/>
          <w:lang w:val="el-GR"/>
        </w:rPr>
      </w:pPr>
    </w:p>
    <w:p w14:paraId="59ABF401" w14:textId="77777777" w:rsidR="007246FE" w:rsidRPr="00C812DB" w:rsidRDefault="007246FE" w:rsidP="007246FE">
      <w:pPr>
        <w:numPr>
          <w:ilvl w:val="1"/>
          <w:numId w:val="1"/>
        </w:numPr>
        <w:jc w:val="both"/>
        <w:rPr>
          <w:rFonts w:ascii="Verdana" w:hAnsi="Verdana"/>
          <w:sz w:val="20"/>
          <w:lang w:val="el-GR"/>
        </w:rPr>
      </w:pPr>
      <w:r w:rsidRPr="00C812DB">
        <w:rPr>
          <w:rFonts w:ascii="Verdana" w:hAnsi="Verdana"/>
          <w:sz w:val="20"/>
          <w:lang w:val="el-GR"/>
        </w:rPr>
        <w:t>Χρέωση υπάρχει στις εξής περιπτώσεις:</w:t>
      </w:r>
    </w:p>
    <w:p w14:paraId="34BCBC11" w14:textId="77777777" w:rsidR="007246FE" w:rsidRPr="00C812DB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0"/>
          <w:lang w:val="el-GR"/>
        </w:rPr>
      </w:pPr>
      <w:r w:rsidRPr="00C812DB">
        <w:rPr>
          <w:rFonts w:ascii="Verdana" w:hAnsi="Verdana"/>
          <w:sz w:val="20"/>
          <w:lang w:val="el-GR"/>
        </w:rPr>
        <w:t xml:space="preserve">Για συσκευές που δεν αναφέρονται στον κατάλογο συσκευών της </w:t>
      </w:r>
      <w:r w:rsidRPr="00C812DB">
        <w:rPr>
          <w:rFonts w:ascii="Verdana" w:hAnsi="Verdana"/>
          <w:sz w:val="20"/>
          <w:lang w:val="en-US"/>
        </w:rPr>
        <w:t>Sony</w:t>
      </w:r>
      <w:r w:rsidRPr="00C812DB">
        <w:rPr>
          <w:rFonts w:ascii="Verdana" w:hAnsi="Verdana"/>
          <w:sz w:val="20"/>
          <w:lang w:val="el-GR"/>
        </w:rPr>
        <w:t xml:space="preserve"> </w:t>
      </w:r>
      <w:r w:rsidR="004D566D" w:rsidRPr="00C812DB">
        <w:rPr>
          <w:rFonts w:ascii="Verdana" w:hAnsi="Verdana"/>
          <w:sz w:val="20"/>
          <w:lang w:val="el-GR"/>
        </w:rPr>
        <w:t>. Σε αυτές τις περιπτώσεις</w:t>
      </w:r>
      <w:r w:rsidRPr="00C812DB">
        <w:rPr>
          <w:rFonts w:ascii="Verdana" w:hAnsi="Verdana"/>
          <w:sz w:val="20"/>
          <w:lang w:val="el-GR"/>
        </w:rPr>
        <w:t xml:space="preserve"> η χρέωση γίνεται κατόπιν συμφωνίας.</w:t>
      </w:r>
    </w:p>
    <w:p w14:paraId="4787B756" w14:textId="77777777" w:rsidR="007246FE" w:rsidRPr="00C812DB" w:rsidRDefault="004D566D" w:rsidP="007246FE">
      <w:pPr>
        <w:numPr>
          <w:ilvl w:val="2"/>
          <w:numId w:val="1"/>
        </w:numPr>
        <w:jc w:val="both"/>
        <w:rPr>
          <w:rFonts w:ascii="Verdana" w:hAnsi="Verdana"/>
          <w:sz w:val="20"/>
          <w:lang w:val="el-GR"/>
        </w:rPr>
      </w:pPr>
      <w:r w:rsidRPr="00C812DB">
        <w:rPr>
          <w:rFonts w:ascii="Verdana" w:hAnsi="Verdana"/>
          <w:sz w:val="20"/>
          <w:lang w:val="el-GR"/>
        </w:rPr>
        <w:lastRenderedPageBreak/>
        <w:t>Για κ</w:t>
      </w:r>
      <w:r w:rsidR="007246FE" w:rsidRPr="00C812DB">
        <w:rPr>
          <w:rFonts w:ascii="Verdana" w:hAnsi="Verdana"/>
          <w:sz w:val="20"/>
          <w:lang w:val="el-GR"/>
        </w:rPr>
        <w:t>άθε επιπλέον εργασία</w:t>
      </w:r>
      <w:r w:rsidR="008E1F66" w:rsidRPr="00C812DB">
        <w:rPr>
          <w:rFonts w:ascii="Verdana" w:hAnsi="Verdana"/>
          <w:sz w:val="20"/>
          <w:lang w:val="el-GR"/>
        </w:rPr>
        <w:t>,</w:t>
      </w:r>
      <w:r w:rsidR="007246FE" w:rsidRPr="00C812DB">
        <w:rPr>
          <w:rFonts w:ascii="Verdana" w:hAnsi="Verdana"/>
          <w:sz w:val="20"/>
          <w:lang w:val="el-GR"/>
        </w:rPr>
        <w:t xml:space="preserve"> όπως π.χ. προεκτάσεις, πέρασμα καλωδίων από πόρτες, τοίχους, μεταφορές, επιδείξεις άλλων συσκευών, κλπ., καθώς και </w:t>
      </w:r>
      <w:r w:rsidRPr="00C812DB">
        <w:rPr>
          <w:rFonts w:ascii="Verdana" w:hAnsi="Verdana"/>
          <w:sz w:val="20"/>
          <w:lang w:val="el-GR"/>
        </w:rPr>
        <w:t xml:space="preserve">για </w:t>
      </w:r>
      <w:r w:rsidR="007246FE" w:rsidRPr="00C812DB">
        <w:rPr>
          <w:rFonts w:ascii="Verdana" w:hAnsi="Verdana"/>
          <w:sz w:val="20"/>
          <w:lang w:val="el-GR"/>
        </w:rPr>
        <w:t xml:space="preserve">κάθε υλικό που δεν περιλαμβάνεται στις συσκευασίες και προστίθεται από το Εξουσιοδοτημένο </w:t>
      </w:r>
      <w:r w:rsidR="007246FE" w:rsidRPr="00C812DB">
        <w:rPr>
          <w:rFonts w:ascii="Verdana" w:hAnsi="Verdana"/>
          <w:sz w:val="20"/>
          <w:lang w:val="en-US"/>
        </w:rPr>
        <w:t>Service</w:t>
      </w:r>
      <w:r w:rsidRPr="00C812DB">
        <w:rPr>
          <w:rFonts w:ascii="Verdana" w:hAnsi="Verdana"/>
          <w:sz w:val="20"/>
          <w:lang w:val="el-GR"/>
        </w:rPr>
        <w:t>. Σε αυτές τις περιπτώσεις η χρέωση</w:t>
      </w:r>
      <w:r w:rsidR="007246FE" w:rsidRPr="00C812DB">
        <w:rPr>
          <w:rFonts w:ascii="Verdana" w:hAnsi="Verdana"/>
          <w:sz w:val="20"/>
          <w:lang w:val="el-GR"/>
        </w:rPr>
        <w:t xml:space="preserve"> επιβαρύνει </w:t>
      </w:r>
      <w:r w:rsidRPr="00C812DB">
        <w:rPr>
          <w:rFonts w:ascii="Verdana" w:hAnsi="Verdana"/>
          <w:sz w:val="20"/>
          <w:lang w:val="el-GR"/>
        </w:rPr>
        <w:t xml:space="preserve">και πάλι </w:t>
      </w:r>
      <w:r w:rsidR="007246FE" w:rsidRPr="00C812DB">
        <w:rPr>
          <w:rFonts w:ascii="Verdana" w:hAnsi="Verdana"/>
          <w:sz w:val="20"/>
          <w:lang w:val="el-GR"/>
        </w:rPr>
        <w:t>τον πελάτη.</w:t>
      </w:r>
    </w:p>
    <w:p w14:paraId="3C912BF2" w14:textId="77777777" w:rsidR="007246FE" w:rsidRPr="00C812DB" w:rsidRDefault="007246FE" w:rsidP="007246FE">
      <w:pPr>
        <w:numPr>
          <w:ilvl w:val="2"/>
          <w:numId w:val="1"/>
        </w:numPr>
        <w:jc w:val="both"/>
        <w:rPr>
          <w:rFonts w:ascii="Verdana" w:hAnsi="Verdana"/>
          <w:sz w:val="20"/>
          <w:lang w:val="el-GR"/>
        </w:rPr>
      </w:pPr>
      <w:r w:rsidRPr="00C812DB">
        <w:rPr>
          <w:rFonts w:ascii="Verdana" w:hAnsi="Verdana"/>
          <w:sz w:val="20"/>
          <w:lang w:val="el-GR"/>
        </w:rPr>
        <w:t xml:space="preserve">Σε περίπτωση επίδειξης </w:t>
      </w:r>
      <w:r w:rsidR="00BC0611" w:rsidRPr="00C812DB">
        <w:rPr>
          <w:rFonts w:ascii="Verdana" w:hAnsi="Verdana"/>
          <w:sz w:val="20"/>
          <w:lang w:val="el-GR"/>
        </w:rPr>
        <w:t xml:space="preserve">σε σημείο με απόσταση μεγαλύτερη των 10 χιλιομέτρων από την έδρα του Εξουσιοδοτημένου </w:t>
      </w:r>
      <w:r w:rsidR="00BC0611" w:rsidRPr="00C812DB">
        <w:rPr>
          <w:rFonts w:ascii="Verdana" w:hAnsi="Verdana"/>
          <w:sz w:val="20"/>
          <w:lang w:val="en-US"/>
        </w:rPr>
        <w:t>Service</w:t>
      </w:r>
      <w:r w:rsidR="004D566D" w:rsidRPr="00C812DB">
        <w:rPr>
          <w:rFonts w:ascii="Verdana" w:hAnsi="Verdana"/>
          <w:sz w:val="20"/>
          <w:lang w:val="el-GR"/>
        </w:rPr>
        <w:t>. Σε αυτές τις περιπτώσεις η</w:t>
      </w:r>
      <w:r w:rsidRPr="00C812DB">
        <w:rPr>
          <w:rFonts w:ascii="Verdana" w:hAnsi="Verdana"/>
          <w:sz w:val="20"/>
          <w:lang w:val="el-GR"/>
        </w:rPr>
        <w:t xml:space="preserve"> επιπλέον χρέωση</w:t>
      </w:r>
      <w:r w:rsidR="004D566D" w:rsidRPr="00C812DB">
        <w:rPr>
          <w:rFonts w:ascii="Verdana" w:hAnsi="Verdana"/>
          <w:sz w:val="20"/>
          <w:lang w:val="el-GR"/>
        </w:rPr>
        <w:t xml:space="preserve"> που θα προκύπτει είναι</w:t>
      </w:r>
      <w:r w:rsidRPr="00C812DB">
        <w:rPr>
          <w:rFonts w:ascii="Verdana" w:hAnsi="Verdana"/>
          <w:sz w:val="20"/>
          <w:lang w:val="el-GR"/>
        </w:rPr>
        <w:t xml:space="preserve"> </w:t>
      </w:r>
      <w:r w:rsidR="004D566D" w:rsidRPr="00C812DB">
        <w:rPr>
          <w:rFonts w:ascii="Verdana" w:hAnsi="Verdana"/>
          <w:sz w:val="20"/>
          <w:lang w:val="el-GR"/>
        </w:rPr>
        <w:t>ανάλογη της απόστασης και</w:t>
      </w:r>
      <w:r w:rsidRPr="00C812DB">
        <w:rPr>
          <w:rFonts w:ascii="Verdana" w:hAnsi="Verdana"/>
          <w:sz w:val="20"/>
          <w:lang w:val="el-GR"/>
        </w:rPr>
        <w:t xml:space="preserve"> </w:t>
      </w:r>
      <w:r w:rsidR="004D566D" w:rsidRPr="00C812DB">
        <w:rPr>
          <w:rFonts w:ascii="Verdana" w:hAnsi="Verdana"/>
          <w:sz w:val="20"/>
          <w:lang w:val="el-GR"/>
        </w:rPr>
        <w:t>συμφωνείται εκ των προτέρων.</w:t>
      </w:r>
    </w:p>
    <w:p w14:paraId="284FA441" w14:textId="77777777" w:rsidR="004D566D" w:rsidRPr="00C812DB" w:rsidRDefault="004D566D" w:rsidP="004D566D">
      <w:pPr>
        <w:jc w:val="both"/>
        <w:rPr>
          <w:rFonts w:ascii="Verdana" w:hAnsi="Verdana"/>
          <w:sz w:val="20"/>
          <w:lang w:val="el-GR"/>
        </w:rPr>
      </w:pPr>
    </w:p>
    <w:p w14:paraId="125D1414" w14:textId="77777777" w:rsidR="004D566D" w:rsidRPr="004D566D" w:rsidRDefault="004D566D" w:rsidP="004D566D">
      <w:pPr>
        <w:jc w:val="both"/>
        <w:rPr>
          <w:rFonts w:ascii="Verdana" w:hAnsi="Verdana"/>
          <w:sz w:val="22"/>
          <w:szCs w:val="22"/>
          <w:lang w:val="el-GR"/>
        </w:rPr>
      </w:pPr>
    </w:p>
    <w:p w14:paraId="17D7FB2A" w14:textId="77777777" w:rsidR="007246FE" w:rsidRPr="00CB3285" w:rsidRDefault="007246FE" w:rsidP="007246FE">
      <w:pPr>
        <w:pStyle w:val="a3"/>
        <w:jc w:val="both"/>
        <w:rPr>
          <w:rFonts w:ascii="Verdana" w:hAnsi="Verdana"/>
          <w:szCs w:val="22"/>
        </w:rPr>
      </w:pPr>
    </w:p>
    <w:p w14:paraId="53CB4110" w14:textId="77777777" w:rsidR="007246FE" w:rsidRPr="00CB3285" w:rsidRDefault="007246FE" w:rsidP="004D566D">
      <w:pPr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  <w:lang w:val="el-GR"/>
        </w:rPr>
      </w:pPr>
      <w:r w:rsidRPr="00CB3285">
        <w:rPr>
          <w:rFonts w:ascii="Verdana" w:hAnsi="Verdana"/>
          <w:b/>
          <w:sz w:val="22"/>
          <w:szCs w:val="22"/>
          <w:lang w:val="el-GR"/>
        </w:rPr>
        <w:t>ΕΞΟΔΑ ΜΕΤΑΦΟΡΑΣ (προς</w:t>
      </w:r>
      <w:r w:rsidR="008E1F66">
        <w:rPr>
          <w:rFonts w:ascii="Verdana" w:hAnsi="Verdana"/>
          <w:b/>
          <w:sz w:val="22"/>
          <w:szCs w:val="22"/>
          <w:lang w:val="el-GR"/>
        </w:rPr>
        <w:t xml:space="preserve"> </w:t>
      </w:r>
      <w:r w:rsidRPr="00CB3285">
        <w:rPr>
          <w:rFonts w:ascii="Verdana" w:hAnsi="Verdana"/>
          <w:b/>
          <w:sz w:val="22"/>
          <w:szCs w:val="22"/>
          <w:lang w:val="el-GR"/>
        </w:rPr>
        <w:t>/</w:t>
      </w:r>
      <w:r w:rsidR="00CB5411">
        <w:rPr>
          <w:rFonts w:ascii="Verdana" w:hAnsi="Verdana"/>
          <w:b/>
          <w:sz w:val="22"/>
          <w:szCs w:val="22"/>
          <w:lang w:val="el-GR"/>
        </w:rPr>
        <w:t xml:space="preserve"> από Εξουσιοδοτημένο </w:t>
      </w:r>
      <w:r w:rsidRPr="00CB3285">
        <w:rPr>
          <w:rFonts w:ascii="Verdana" w:hAnsi="Verdana"/>
          <w:b/>
          <w:sz w:val="22"/>
          <w:szCs w:val="22"/>
          <w:lang w:val="el-GR"/>
        </w:rPr>
        <w:t xml:space="preserve"> Service )</w:t>
      </w:r>
    </w:p>
    <w:p w14:paraId="378BF59A" w14:textId="77777777" w:rsidR="007246FE" w:rsidRPr="00DB206E" w:rsidRDefault="007246FE" w:rsidP="007246FE">
      <w:pPr>
        <w:pStyle w:val="a3"/>
        <w:ind w:left="340"/>
        <w:jc w:val="both"/>
        <w:rPr>
          <w:rFonts w:ascii="Verdana" w:hAnsi="Verdana"/>
          <w:szCs w:val="22"/>
        </w:rPr>
      </w:pPr>
      <w:r w:rsidRPr="00CB3285">
        <w:rPr>
          <w:rFonts w:ascii="Verdana" w:hAnsi="Verdana"/>
          <w:szCs w:val="22"/>
        </w:rPr>
        <w:t>Η μεταφορά συσκ</w:t>
      </w:r>
      <w:r w:rsidR="00CB5411">
        <w:rPr>
          <w:rFonts w:ascii="Verdana" w:hAnsi="Verdana"/>
          <w:szCs w:val="22"/>
        </w:rPr>
        <w:t>ευών προς και από Εξουσιοδοτημέ</w:t>
      </w:r>
      <w:r w:rsidR="008E1F66">
        <w:rPr>
          <w:rFonts w:ascii="Verdana" w:hAnsi="Verdana"/>
          <w:szCs w:val="22"/>
        </w:rPr>
        <w:t>νο</w:t>
      </w:r>
      <w:r w:rsidRPr="00CB3285">
        <w:rPr>
          <w:rFonts w:ascii="Verdana" w:hAnsi="Verdana"/>
          <w:szCs w:val="22"/>
        </w:rPr>
        <w:t xml:space="preserve"> Service είναι δωρεάν γ</w:t>
      </w:r>
      <w:r w:rsidR="00E569CA">
        <w:rPr>
          <w:rFonts w:ascii="Verdana" w:hAnsi="Verdana"/>
          <w:szCs w:val="22"/>
        </w:rPr>
        <w:t>ια Τηλεοράσεις LCD</w:t>
      </w:r>
      <w:r w:rsidR="00B36F6E">
        <w:rPr>
          <w:rFonts w:ascii="Verdana" w:hAnsi="Verdana"/>
          <w:szCs w:val="22"/>
        </w:rPr>
        <w:t xml:space="preserve"> </w:t>
      </w:r>
      <w:r w:rsidR="00B36F6E" w:rsidRPr="00514247">
        <w:rPr>
          <w:rFonts w:ascii="Verdana" w:hAnsi="Verdana"/>
          <w:b/>
          <w:szCs w:val="22"/>
        </w:rPr>
        <w:t>4</w:t>
      </w:r>
      <w:r w:rsidR="0062626B" w:rsidRPr="00514247">
        <w:rPr>
          <w:rFonts w:ascii="Verdana" w:hAnsi="Verdana"/>
          <w:b/>
          <w:szCs w:val="22"/>
        </w:rPr>
        <w:t xml:space="preserve">6 ιντσών και άνω </w:t>
      </w:r>
      <w:r w:rsidR="00DB206E" w:rsidRPr="00DB206E">
        <w:rPr>
          <w:rFonts w:ascii="Verdana" w:hAnsi="Verdana"/>
          <w:szCs w:val="22"/>
        </w:rPr>
        <w:t xml:space="preserve">καθώς </w:t>
      </w:r>
      <w:r w:rsidR="0062626B" w:rsidRPr="00DB206E">
        <w:rPr>
          <w:rFonts w:ascii="Verdana" w:hAnsi="Verdana"/>
          <w:szCs w:val="22"/>
        </w:rPr>
        <w:t>και</w:t>
      </w:r>
      <w:r w:rsidRPr="00DB206E">
        <w:rPr>
          <w:rFonts w:ascii="Verdana" w:hAnsi="Verdana"/>
          <w:szCs w:val="22"/>
        </w:rPr>
        <w:t xml:space="preserve"> συσκευών </w:t>
      </w:r>
      <w:proofErr w:type="spellStart"/>
      <w:r w:rsidRPr="00DB206E">
        <w:rPr>
          <w:rFonts w:ascii="Verdana" w:hAnsi="Verdana"/>
          <w:szCs w:val="22"/>
        </w:rPr>
        <w:t>Pl</w:t>
      </w:r>
      <w:r w:rsidR="0062626B" w:rsidRPr="00DB206E">
        <w:rPr>
          <w:rFonts w:ascii="Verdana" w:hAnsi="Verdana"/>
          <w:szCs w:val="22"/>
        </w:rPr>
        <w:t>aystation</w:t>
      </w:r>
      <w:proofErr w:type="spellEnd"/>
      <w:r w:rsidR="008E1F66">
        <w:rPr>
          <w:rFonts w:ascii="Verdana" w:hAnsi="Verdana"/>
          <w:szCs w:val="22"/>
        </w:rPr>
        <w:t>,</w:t>
      </w:r>
      <w:r w:rsidRPr="00CB3285">
        <w:rPr>
          <w:rFonts w:ascii="Verdana" w:hAnsi="Verdana"/>
          <w:szCs w:val="22"/>
        </w:rPr>
        <w:t xml:space="preserve"> εφόσον αυτές είναι εντός εγγύησης.</w:t>
      </w:r>
      <w:r w:rsidR="00DB206E">
        <w:rPr>
          <w:rFonts w:ascii="Verdana" w:hAnsi="Verdana"/>
          <w:szCs w:val="22"/>
        </w:rPr>
        <w:t xml:space="preserve"> Λεπτομέρειες ως προς τον τρόπο μεταφοράς μπορούν να σας παρέχονται από τα Εξουσιοδοτημένα </w:t>
      </w:r>
      <w:r w:rsidR="00DB206E">
        <w:rPr>
          <w:rFonts w:ascii="Verdana" w:hAnsi="Verdana"/>
          <w:szCs w:val="22"/>
          <w:lang w:val="en-US"/>
        </w:rPr>
        <w:t>Service</w:t>
      </w:r>
      <w:r w:rsidR="00DB206E" w:rsidRPr="00DB206E">
        <w:rPr>
          <w:rFonts w:ascii="Verdana" w:hAnsi="Verdana"/>
          <w:szCs w:val="22"/>
        </w:rPr>
        <w:t>.</w:t>
      </w:r>
    </w:p>
    <w:p w14:paraId="0F59F947" w14:textId="77777777" w:rsidR="007246FE" w:rsidRPr="00CB3285" w:rsidRDefault="007246FE" w:rsidP="007246FE">
      <w:pPr>
        <w:pStyle w:val="a3"/>
        <w:ind w:left="340"/>
        <w:jc w:val="both"/>
        <w:rPr>
          <w:rFonts w:ascii="Verdana" w:hAnsi="Verdana"/>
          <w:szCs w:val="22"/>
        </w:rPr>
      </w:pPr>
      <w:r w:rsidRPr="00CB3285">
        <w:rPr>
          <w:rFonts w:ascii="Verdana" w:hAnsi="Verdana"/>
          <w:szCs w:val="22"/>
        </w:rPr>
        <w:t xml:space="preserve">Για όλα τα υπόλοιπα </w:t>
      </w:r>
      <w:r w:rsidR="00E07906" w:rsidRPr="00CB3285">
        <w:rPr>
          <w:rFonts w:ascii="Verdana" w:hAnsi="Verdana"/>
          <w:szCs w:val="22"/>
        </w:rPr>
        <w:t>προϊόντα</w:t>
      </w:r>
      <w:r w:rsidRPr="00CB3285">
        <w:rPr>
          <w:rFonts w:ascii="Verdana" w:hAnsi="Verdana"/>
          <w:szCs w:val="22"/>
        </w:rPr>
        <w:t xml:space="preserve"> το κόστος μεταφοράς θα </w:t>
      </w:r>
      <w:r w:rsidR="00277482">
        <w:rPr>
          <w:rFonts w:ascii="Verdana" w:hAnsi="Verdana"/>
          <w:szCs w:val="22"/>
        </w:rPr>
        <w:t>επι</w:t>
      </w:r>
      <w:r w:rsidRPr="00CB3285">
        <w:rPr>
          <w:rFonts w:ascii="Verdana" w:hAnsi="Verdana"/>
          <w:szCs w:val="22"/>
        </w:rPr>
        <w:t>βαρύνει τον πε</w:t>
      </w:r>
      <w:r w:rsidR="00B36F6E">
        <w:rPr>
          <w:rFonts w:ascii="Verdana" w:hAnsi="Verdana"/>
          <w:szCs w:val="22"/>
        </w:rPr>
        <w:t>λάτη (τελικό καταναλωτή ή εμπορικό κατάστημα</w:t>
      </w:r>
      <w:r w:rsidRPr="00CB3285">
        <w:rPr>
          <w:rFonts w:ascii="Verdana" w:hAnsi="Verdana"/>
          <w:szCs w:val="22"/>
        </w:rPr>
        <w:t xml:space="preserve">).   </w:t>
      </w:r>
    </w:p>
    <w:p w14:paraId="09BCD497" w14:textId="77777777" w:rsidR="007246FE" w:rsidRPr="00CB3285" w:rsidRDefault="007246FE" w:rsidP="007246FE">
      <w:pPr>
        <w:pStyle w:val="a3"/>
        <w:ind w:left="340"/>
        <w:jc w:val="both"/>
        <w:rPr>
          <w:rFonts w:ascii="Verdana" w:hAnsi="Verdana"/>
          <w:szCs w:val="22"/>
        </w:rPr>
      </w:pPr>
    </w:p>
    <w:p w14:paraId="2C345662" w14:textId="77777777" w:rsidR="007246FE" w:rsidRPr="00CB3285" w:rsidRDefault="007246FE" w:rsidP="007246FE">
      <w:pPr>
        <w:numPr>
          <w:ilvl w:val="0"/>
          <w:numId w:val="1"/>
        </w:numPr>
        <w:jc w:val="both"/>
        <w:rPr>
          <w:rFonts w:ascii="Verdana" w:hAnsi="Verdana"/>
          <w:b/>
          <w:sz w:val="22"/>
          <w:szCs w:val="22"/>
          <w:lang w:val="el-GR"/>
        </w:rPr>
      </w:pPr>
      <w:r w:rsidRPr="00CB3285">
        <w:rPr>
          <w:rFonts w:ascii="Verdana" w:hAnsi="Verdana"/>
          <w:b/>
          <w:sz w:val="22"/>
          <w:szCs w:val="22"/>
          <w:lang w:val="el-GR"/>
        </w:rPr>
        <w:t>ΕΚΤΟΣ ΕΓΓΥΗΣΗΣ ΕΠΙΣΚΕΥΕΣ</w:t>
      </w:r>
    </w:p>
    <w:p w14:paraId="6EE2C9E9" w14:textId="77777777" w:rsidR="0062626B" w:rsidRDefault="007246FE" w:rsidP="0062626B">
      <w:pPr>
        <w:ind w:left="340"/>
        <w:jc w:val="both"/>
        <w:rPr>
          <w:rFonts w:ascii="Verdana" w:hAnsi="Verdana"/>
          <w:sz w:val="22"/>
          <w:szCs w:val="22"/>
          <w:lang w:val="el-GR"/>
        </w:rPr>
      </w:pPr>
      <w:r w:rsidRPr="00CB3285">
        <w:rPr>
          <w:rFonts w:ascii="Verdana" w:hAnsi="Verdana"/>
          <w:sz w:val="22"/>
          <w:szCs w:val="22"/>
          <w:lang w:val="el-GR"/>
        </w:rPr>
        <w:t>Στις περιπτώσεις επ</w:t>
      </w:r>
      <w:r w:rsidR="00A0107E">
        <w:rPr>
          <w:rFonts w:ascii="Verdana" w:hAnsi="Verdana"/>
          <w:sz w:val="22"/>
          <w:szCs w:val="22"/>
          <w:lang w:val="el-GR"/>
        </w:rPr>
        <w:t>ισκευής συσ</w:t>
      </w:r>
      <w:r w:rsidR="008E1F66">
        <w:rPr>
          <w:rFonts w:ascii="Verdana" w:hAnsi="Verdana"/>
          <w:sz w:val="22"/>
          <w:szCs w:val="22"/>
          <w:lang w:val="el-GR"/>
        </w:rPr>
        <w:t xml:space="preserve">κευών εκτός εγγύησης ο πελάτης, </w:t>
      </w:r>
      <w:r w:rsidR="00A0107E">
        <w:rPr>
          <w:rFonts w:ascii="Verdana" w:hAnsi="Verdana"/>
          <w:sz w:val="22"/>
          <w:szCs w:val="22"/>
          <w:lang w:val="el-GR"/>
        </w:rPr>
        <w:t>κατόπιν συμφωνίας με το</w:t>
      </w:r>
      <w:r w:rsidR="00CB5411">
        <w:rPr>
          <w:rFonts w:ascii="Verdana" w:hAnsi="Verdana"/>
          <w:sz w:val="22"/>
          <w:szCs w:val="22"/>
          <w:lang w:val="el-GR"/>
        </w:rPr>
        <w:t xml:space="preserve"> Εξουσιοδοτημένο</w:t>
      </w:r>
      <w:r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="00D51D61">
        <w:rPr>
          <w:rFonts w:ascii="Verdana" w:hAnsi="Verdana"/>
          <w:sz w:val="22"/>
          <w:szCs w:val="22"/>
          <w:lang w:val="en-US"/>
        </w:rPr>
        <w:t>Service</w:t>
      </w:r>
      <w:r w:rsidR="008E1F66">
        <w:rPr>
          <w:rFonts w:ascii="Verdana" w:hAnsi="Verdana"/>
          <w:sz w:val="22"/>
          <w:szCs w:val="22"/>
          <w:lang w:val="el-GR"/>
        </w:rPr>
        <w:t>,</w:t>
      </w:r>
      <w:r w:rsidRPr="00CB3285">
        <w:rPr>
          <w:rFonts w:ascii="Verdana" w:hAnsi="Verdana"/>
          <w:sz w:val="22"/>
          <w:szCs w:val="22"/>
          <w:lang w:val="el-GR"/>
        </w:rPr>
        <w:t xml:space="preserve"> </w:t>
      </w:r>
      <w:r w:rsidR="00A0107E">
        <w:rPr>
          <w:rFonts w:ascii="Verdana" w:hAnsi="Verdana"/>
          <w:sz w:val="22"/>
          <w:szCs w:val="22"/>
          <w:lang w:val="el-GR"/>
        </w:rPr>
        <w:t>θα χρεώνεται για</w:t>
      </w:r>
      <w:r w:rsidRPr="00CB3285">
        <w:rPr>
          <w:rFonts w:ascii="Verdana" w:hAnsi="Verdana"/>
          <w:sz w:val="22"/>
          <w:szCs w:val="22"/>
          <w:lang w:val="el-GR"/>
        </w:rPr>
        <w:t xml:space="preserve"> την επισκευή, τυ</w:t>
      </w:r>
      <w:r w:rsidR="008E1F66">
        <w:rPr>
          <w:rFonts w:ascii="Verdana" w:hAnsi="Verdana"/>
          <w:sz w:val="22"/>
          <w:szCs w:val="22"/>
          <w:lang w:val="el-GR"/>
        </w:rPr>
        <w:t>χόν έξοδα μεταφοράς που υπάρχουν</w:t>
      </w:r>
      <w:r w:rsidRPr="00CB3285">
        <w:rPr>
          <w:rFonts w:ascii="Verdana" w:hAnsi="Verdana"/>
          <w:sz w:val="22"/>
          <w:szCs w:val="22"/>
          <w:lang w:val="el-GR"/>
        </w:rPr>
        <w:t>, έλεγχο-διάγν</w:t>
      </w:r>
      <w:r w:rsidR="00A0107E">
        <w:rPr>
          <w:rFonts w:ascii="Verdana" w:hAnsi="Verdana"/>
          <w:sz w:val="22"/>
          <w:szCs w:val="22"/>
          <w:lang w:val="el-GR"/>
        </w:rPr>
        <w:t xml:space="preserve">ωση κλπ. </w:t>
      </w:r>
    </w:p>
    <w:p w14:paraId="0D68E775" w14:textId="77777777" w:rsidR="00FD5D53" w:rsidRPr="00BF4E1A" w:rsidRDefault="007246FE" w:rsidP="0062626B">
      <w:pPr>
        <w:ind w:left="340"/>
        <w:jc w:val="both"/>
        <w:rPr>
          <w:rFonts w:ascii="Verdana" w:hAnsi="Verdana"/>
          <w:sz w:val="22"/>
          <w:szCs w:val="22"/>
          <w:lang w:val="el-GR"/>
        </w:rPr>
      </w:pPr>
      <w:r w:rsidRPr="00BF4E1A">
        <w:rPr>
          <w:rFonts w:ascii="Verdana" w:hAnsi="Verdana"/>
          <w:sz w:val="22"/>
          <w:szCs w:val="22"/>
          <w:lang w:val="el-GR"/>
        </w:rPr>
        <w:t xml:space="preserve">  </w:t>
      </w:r>
    </w:p>
    <w:p w14:paraId="0C843811" w14:textId="027F4925" w:rsidR="00207D68" w:rsidRPr="002B200F" w:rsidRDefault="00207D68" w:rsidP="00207D68">
      <w:pPr>
        <w:pStyle w:val="a3"/>
        <w:jc w:val="both"/>
        <w:rPr>
          <w:rFonts w:ascii="Verdana" w:hAnsi="Verdana"/>
          <w:szCs w:val="22"/>
        </w:rPr>
      </w:pPr>
      <w:r w:rsidRPr="00BF4E1A">
        <w:rPr>
          <w:rFonts w:ascii="Verdana" w:hAnsi="Verdana"/>
          <w:szCs w:val="22"/>
        </w:rPr>
        <w:t>Για περισσότερες πληροφορίες και διευκρινίσεις, μ</w:t>
      </w:r>
      <w:r w:rsidR="00CB5411" w:rsidRPr="00BF4E1A">
        <w:rPr>
          <w:rFonts w:ascii="Verdana" w:hAnsi="Verdana"/>
          <w:szCs w:val="22"/>
        </w:rPr>
        <w:t>πορείτε να επικοινωνείτε με το τμήμα Εξυπηρέτησης Π</w:t>
      </w:r>
      <w:r w:rsidRPr="00BF4E1A">
        <w:rPr>
          <w:rFonts w:ascii="Verdana" w:hAnsi="Verdana"/>
          <w:szCs w:val="22"/>
        </w:rPr>
        <w:t xml:space="preserve">ελατών της </w:t>
      </w:r>
      <w:r w:rsidRPr="00BF4E1A">
        <w:rPr>
          <w:rFonts w:ascii="Verdana" w:hAnsi="Verdana"/>
          <w:szCs w:val="22"/>
          <w:lang w:val="en-US"/>
        </w:rPr>
        <w:t>Sony</w:t>
      </w:r>
      <w:r w:rsidRPr="00BF4E1A">
        <w:rPr>
          <w:rFonts w:ascii="Verdana" w:hAnsi="Verdana"/>
          <w:szCs w:val="22"/>
        </w:rPr>
        <w:t xml:space="preserve"> </w:t>
      </w:r>
      <w:r w:rsidR="008E1F66" w:rsidRPr="00BF4E1A">
        <w:rPr>
          <w:rFonts w:ascii="Verdana" w:hAnsi="Verdana"/>
          <w:szCs w:val="22"/>
        </w:rPr>
        <w:t xml:space="preserve"> στο </w:t>
      </w:r>
      <w:proofErr w:type="spellStart"/>
      <w:r w:rsidR="008E1F66" w:rsidRPr="00BF4E1A">
        <w:rPr>
          <w:rFonts w:ascii="Verdana" w:hAnsi="Verdana"/>
          <w:szCs w:val="22"/>
        </w:rPr>
        <w:t>τηλ</w:t>
      </w:r>
      <w:proofErr w:type="spellEnd"/>
      <w:r w:rsidR="008E1F66" w:rsidRPr="00BF4E1A">
        <w:rPr>
          <w:rFonts w:ascii="Verdana" w:hAnsi="Verdana"/>
          <w:szCs w:val="22"/>
        </w:rPr>
        <w:t>.</w:t>
      </w:r>
      <w:r w:rsidR="00E07906" w:rsidRPr="00BF4E1A">
        <w:rPr>
          <w:rFonts w:ascii="Verdana" w:hAnsi="Verdana"/>
          <w:szCs w:val="22"/>
        </w:rPr>
        <w:t xml:space="preserve"> </w:t>
      </w:r>
      <w:r w:rsidR="00167137" w:rsidRPr="00167137">
        <w:rPr>
          <w:rFonts w:ascii="Verdana" w:hAnsi="Verdana"/>
          <w:szCs w:val="22"/>
        </w:rPr>
        <w:t xml:space="preserve">211 19 88 791 </w:t>
      </w:r>
      <w:r w:rsidR="008E1F66" w:rsidRPr="00BF4E1A">
        <w:rPr>
          <w:rFonts w:ascii="Verdana" w:hAnsi="Verdana"/>
          <w:szCs w:val="22"/>
        </w:rPr>
        <w:t>(από Ελλάδα) και</w:t>
      </w:r>
      <w:r w:rsidR="002B200F">
        <w:rPr>
          <w:rFonts w:ascii="Verdana" w:hAnsi="Verdana"/>
          <w:szCs w:val="22"/>
        </w:rPr>
        <w:t xml:space="preserve"> </w:t>
      </w:r>
      <w:r w:rsidR="008E1F66" w:rsidRPr="00BF4E1A">
        <w:rPr>
          <w:rFonts w:ascii="Verdana" w:hAnsi="Verdana"/>
          <w:szCs w:val="22"/>
        </w:rPr>
        <w:t xml:space="preserve">στο </w:t>
      </w:r>
      <w:proofErr w:type="spellStart"/>
      <w:r w:rsidR="008E1F66" w:rsidRPr="00BF4E1A">
        <w:rPr>
          <w:rFonts w:ascii="Verdana" w:hAnsi="Verdana"/>
          <w:szCs w:val="22"/>
        </w:rPr>
        <w:t>τηλ</w:t>
      </w:r>
      <w:proofErr w:type="spellEnd"/>
      <w:r w:rsidR="008E1F66" w:rsidRPr="00BF4E1A">
        <w:rPr>
          <w:rFonts w:ascii="Verdana" w:hAnsi="Verdana"/>
          <w:szCs w:val="22"/>
        </w:rPr>
        <w:t>.</w:t>
      </w:r>
      <w:r w:rsidR="00D51D61" w:rsidRPr="00BF4E1A">
        <w:rPr>
          <w:rFonts w:ascii="Verdana" w:hAnsi="Verdana"/>
          <w:szCs w:val="22"/>
        </w:rPr>
        <w:t xml:space="preserve"> </w:t>
      </w:r>
      <w:r w:rsidR="00E772E3" w:rsidRPr="00BF4E1A">
        <w:rPr>
          <w:rFonts w:ascii="Verdana" w:hAnsi="Verdana"/>
          <w:szCs w:val="22"/>
        </w:rPr>
        <w:t xml:space="preserve">800 91150 </w:t>
      </w:r>
      <w:r w:rsidR="00D51D61" w:rsidRPr="00BF4E1A">
        <w:rPr>
          <w:rFonts w:ascii="Verdana" w:hAnsi="Verdana"/>
          <w:szCs w:val="22"/>
        </w:rPr>
        <w:t xml:space="preserve"> </w:t>
      </w:r>
      <w:r w:rsidR="008E1F66" w:rsidRPr="00BF4E1A">
        <w:rPr>
          <w:rFonts w:ascii="Verdana" w:hAnsi="Verdana"/>
          <w:szCs w:val="22"/>
        </w:rPr>
        <w:t>(</w:t>
      </w:r>
      <w:r w:rsidR="00D51D61" w:rsidRPr="00BF4E1A">
        <w:rPr>
          <w:rFonts w:ascii="Verdana" w:hAnsi="Verdana"/>
          <w:szCs w:val="22"/>
        </w:rPr>
        <w:t>από Κύπρο</w:t>
      </w:r>
      <w:r w:rsidR="002B200F">
        <w:rPr>
          <w:rFonts w:ascii="Verdana" w:hAnsi="Verdana"/>
          <w:szCs w:val="22"/>
        </w:rPr>
        <w:t>).</w:t>
      </w:r>
      <w:r w:rsidR="002B200F" w:rsidRPr="002B200F">
        <w:rPr>
          <w:rFonts w:ascii="Verdana" w:hAnsi="Verdana"/>
          <w:szCs w:val="22"/>
        </w:rPr>
        <w:t xml:space="preserve"> </w:t>
      </w:r>
    </w:p>
    <w:p w14:paraId="47679F5E" w14:textId="77777777" w:rsidR="00FD5D53" w:rsidRPr="00CB3285" w:rsidRDefault="00FD5D53" w:rsidP="00F738CD">
      <w:pPr>
        <w:pStyle w:val="a3"/>
        <w:rPr>
          <w:rFonts w:ascii="Verdana" w:hAnsi="Verdana"/>
          <w:b/>
          <w:szCs w:val="22"/>
        </w:rPr>
      </w:pPr>
    </w:p>
    <w:sectPr w:rsidR="00FD5D53" w:rsidRPr="00CB32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A3220"/>
    <w:multiLevelType w:val="hybridMultilevel"/>
    <w:tmpl w:val="F24ACB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B0DBB"/>
    <w:multiLevelType w:val="hybridMultilevel"/>
    <w:tmpl w:val="CBBC8A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56EDA"/>
    <w:multiLevelType w:val="multilevel"/>
    <w:tmpl w:val="BF385A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67"/>
      </w:p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985" w:hanging="56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4B8608DE"/>
    <w:multiLevelType w:val="hybridMultilevel"/>
    <w:tmpl w:val="BD723336"/>
    <w:lvl w:ilvl="0" w:tplc="0408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598E6302"/>
    <w:multiLevelType w:val="multilevel"/>
    <w:tmpl w:val="5986E0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814" w:hanging="454"/>
      </w:p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67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985" w:hanging="567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70954BEB"/>
    <w:multiLevelType w:val="multilevel"/>
    <w:tmpl w:val="1CBA908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134" w:hanging="51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0591155">
    <w:abstractNumId w:val="4"/>
  </w:num>
  <w:num w:numId="2" w16cid:durableId="615527608">
    <w:abstractNumId w:val="2"/>
  </w:num>
  <w:num w:numId="3" w16cid:durableId="1057899120">
    <w:abstractNumId w:val="5"/>
  </w:num>
  <w:num w:numId="4" w16cid:durableId="973952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97099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5243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5733737">
    <w:abstractNumId w:val="0"/>
  </w:num>
  <w:num w:numId="8" w16cid:durableId="210680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6FE"/>
    <w:rsid w:val="00004ECA"/>
    <w:rsid w:val="00094E19"/>
    <w:rsid w:val="00095F9B"/>
    <w:rsid w:val="000D0EAF"/>
    <w:rsid w:val="000F5AC0"/>
    <w:rsid w:val="000F6586"/>
    <w:rsid w:val="0011265B"/>
    <w:rsid w:val="00126386"/>
    <w:rsid w:val="0014014D"/>
    <w:rsid w:val="00167137"/>
    <w:rsid w:val="00186D54"/>
    <w:rsid w:val="001E2987"/>
    <w:rsid w:val="00202596"/>
    <w:rsid w:val="00207D68"/>
    <w:rsid w:val="00213C47"/>
    <w:rsid w:val="00215589"/>
    <w:rsid w:val="002173C7"/>
    <w:rsid w:val="00277482"/>
    <w:rsid w:val="002B200F"/>
    <w:rsid w:val="002C13FD"/>
    <w:rsid w:val="002F1BAB"/>
    <w:rsid w:val="002F22C2"/>
    <w:rsid w:val="002F3985"/>
    <w:rsid w:val="0031158C"/>
    <w:rsid w:val="00345AB8"/>
    <w:rsid w:val="0035023D"/>
    <w:rsid w:val="00364946"/>
    <w:rsid w:val="003D5057"/>
    <w:rsid w:val="003F2588"/>
    <w:rsid w:val="0041303C"/>
    <w:rsid w:val="00431F41"/>
    <w:rsid w:val="0043791B"/>
    <w:rsid w:val="004405AD"/>
    <w:rsid w:val="004414B3"/>
    <w:rsid w:val="004539DD"/>
    <w:rsid w:val="004638F5"/>
    <w:rsid w:val="004C76BA"/>
    <w:rsid w:val="004D566D"/>
    <w:rsid w:val="00514247"/>
    <w:rsid w:val="0056030E"/>
    <w:rsid w:val="0058477B"/>
    <w:rsid w:val="005C5D7F"/>
    <w:rsid w:val="005D6C91"/>
    <w:rsid w:val="005F7C23"/>
    <w:rsid w:val="00621522"/>
    <w:rsid w:val="0062626B"/>
    <w:rsid w:val="0069798D"/>
    <w:rsid w:val="006A4F3B"/>
    <w:rsid w:val="006C3B2F"/>
    <w:rsid w:val="006E2ABB"/>
    <w:rsid w:val="007246FE"/>
    <w:rsid w:val="00750E61"/>
    <w:rsid w:val="007D40F0"/>
    <w:rsid w:val="007F19BA"/>
    <w:rsid w:val="007F7A76"/>
    <w:rsid w:val="0081071C"/>
    <w:rsid w:val="0083496A"/>
    <w:rsid w:val="00841816"/>
    <w:rsid w:val="00855C4B"/>
    <w:rsid w:val="0087434F"/>
    <w:rsid w:val="00895078"/>
    <w:rsid w:val="008A0C5B"/>
    <w:rsid w:val="008C1860"/>
    <w:rsid w:val="008E07FA"/>
    <w:rsid w:val="008E1F66"/>
    <w:rsid w:val="0095231A"/>
    <w:rsid w:val="0099012C"/>
    <w:rsid w:val="009B779A"/>
    <w:rsid w:val="00A0107E"/>
    <w:rsid w:val="00A3506C"/>
    <w:rsid w:val="00A42C21"/>
    <w:rsid w:val="00A529AB"/>
    <w:rsid w:val="00A54E6B"/>
    <w:rsid w:val="00A64296"/>
    <w:rsid w:val="00A8562D"/>
    <w:rsid w:val="00A90CA1"/>
    <w:rsid w:val="00AD0C1F"/>
    <w:rsid w:val="00AD5383"/>
    <w:rsid w:val="00AE3A91"/>
    <w:rsid w:val="00B0044E"/>
    <w:rsid w:val="00B242CC"/>
    <w:rsid w:val="00B36F6E"/>
    <w:rsid w:val="00BC0611"/>
    <w:rsid w:val="00BF4E1A"/>
    <w:rsid w:val="00C54499"/>
    <w:rsid w:val="00C80F9F"/>
    <w:rsid w:val="00C812DB"/>
    <w:rsid w:val="00C8616F"/>
    <w:rsid w:val="00CA2FDC"/>
    <w:rsid w:val="00CA5EB2"/>
    <w:rsid w:val="00CB0E7A"/>
    <w:rsid w:val="00CB3285"/>
    <w:rsid w:val="00CB5411"/>
    <w:rsid w:val="00D015D8"/>
    <w:rsid w:val="00D51D61"/>
    <w:rsid w:val="00D57EAC"/>
    <w:rsid w:val="00D83527"/>
    <w:rsid w:val="00D84F3E"/>
    <w:rsid w:val="00D958EE"/>
    <w:rsid w:val="00DB206E"/>
    <w:rsid w:val="00DE3CE8"/>
    <w:rsid w:val="00E03478"/>
    <w:rsid w:val="00E07906"/>
    <w:rsid w:val="00E27C5F"/>
    <w:rsid w:val="00E569CA"/>
    <w:rsid w:val="00E772E3"/>
    <w:rsid w:val="00E956AD"/>
    <w:rsid w:val="00EA2E7D"/>
    <w:rsid w:val="00EB71E1"/>
    <w:rsid w:val="00ED150F"/>
    <w:rsid w:val="00F067AB"/>
    <w:rsid w:val="00F35CC4"/>
    <w:rsid w:val="00F465D0"/>
    <w:rsid w:val="00F70E0F"/>
    <w:rsid w:val="00F738CD"/>
    <w:rsid w:val="00F7430C"/>
    <w:rsid w:val="00F7565C"/>
    <w:rsid w:val="00FB1052"/>
    <w:rsid w:val="00FD1303"/>
    <w:rsid w:val="00FD5D53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E84BC"/>
  <w15:chartTrackingRefBased/>
  <w15:docId w15:val="{9F9389C3-8005-454E-B8D1-C36A68E3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6FE"/>
    <w:rPr>
      <w:rFonts w:ascii="Arial" w:eastAsia="Times New Roman" w:hAnsi="Arial"/>
      <w:sz w:val="24"/>
      <w:lang w:val="en-AU" w:eastAsia="en-US"/>
    </w:rPr>
  </w:style>
  <w:style w:type="paragraph" w:styleId="2">
    <w:name w:val="heading 2"/>
    <w:basedOn w:val="a"/>
    <w:next w:val="a"/>
    <w:qFormat/>
    <w:rsid w:val="007246FE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6FE"/>
    <w:rPr>
      <w:rFonts w:ascii="Times New Roman" w:hAnsi="Times New Roman"/>
      <w:sz w:val="22"/>
      <w:lang w:val="el-GR"/>
    </w:rPr>
  </w:style>
  <w:style w:type="paragraph" w:styleId="a4">
    <w:name w:val="Body Text Indent"/>
    <w:basedOn w:val="a"/>
    <w:rsid w:val="007246FE"/>
    <w:pPr>
      <w:ind w:left="426"/>
    </w:pPr>
    <w:rPr>
      <w:rFonts w:ascii="Times New Roman" w:hAnsi="Times New Roman"/>
      <w:lang w:val="en-US"/>
    </w:rPr>
  </w:style>
  <w:style w:type="character" w:styleId="-">
    <w:name w:val="Hyperlink"/>
    <w:rsid w:val="007246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72E3"/>
    <w:pPr>
      <w:ind w:left="720"/>
    </w:pPr>
    <w:rPr>
      <w:rFonts w:ascii="Calibri" w:hAnsi="Calibri"/>
      <w:sz w:val="22"/>
      <w:szCs w:val="22"/>
      <w:lang w:val="el-GR"/>
    </w:rPr>
  </w:style>
  <w:style w:type="character" w:styleId="a6">
    <w:name w:val="annotation reference"/>
    <w:rsid w:val="00621522"/>
    <w:rPr>
      <w:sz w:val="16"/>
      <w:szCs w:val="16"/>
    </w:rPr>
  </w:style>
  <w:style w:type="paragraph" w:styleId="a7">
    <w:name w:val="annotation text"/>
    <w:basedOn w:val="a"/>
    <w:link w:val="Char"/>
    <w:rsid w:val="00621522"/>
    <w:rPr>
      <w:sz w:val="20"/>
    </w:rPr>
  </w:style>
  <w:style w:type="character" w:customStyle="1" w:styleId="Char">
    <w:name w:val="Κείμενο σχολίου Char"/>
    <w:link w:val="a7"/>
    <w:rsid w:val="00621522"/>
    <w:rPr>
      <w:rFonts w:ascii="Arial" w:eastAsia="Times New Roman" w:hAnsi="Arial"/>
      <w:lang w:val="en-AU" w:eastAsia="en-US"/>
    </w:rPr>
  </w:style>
  <w:style w:type="paragraph" w:styleId="a8">
    <w:name w:val="annotation subject"/>
    <w:basedOn w:val="a7"/>
    <w:next w:val="a7"/>
    <w:link w:val="Char0"/>
    <w:rsid w:val="00621522"/>
    <w:rPr>
      <w:b/>
      <w:bCs/>
    </w:rPr>
  </w:style>
  <w:style w:type="character" w:customStyle="1" w:styleId="Char0">
    <w:name w:val="Θέμα σχολίου Char"/>
    <w:link w:val="a8"/>
    <w:rsid w:val="00621522"/>
    <w:rPr>
      <w:rFonts w:ascii="Arial" w:eastAsia="Times New Roman" w:hAnsi="Arial"/>
      <w:b/>
      <w:bCs/>
      <w:lang w:val="en-AU" w:eastAsia="en-US"/>
    </w:rPr>
  </w:style>
  <w:style w:type="paragraph" w:styleId="a9">
    <w:name w:val="Balloon Text"/>
    <w:basedOn w:val="a"/>
    <w:link w:val="Char1"/>
    <w:rsid w:val="00621522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9"/>
    <w:rsid w:val="00621522"/>
    <w:rPr>
      <w:rFonts w:ascii="Tahoma" w:eastAsia="Times New Roman" w:hAnsi="Tahoma"/>
      <w:sz w:val="16"/>
      <w:szCs w:val="16"/>
      <w:lang w:val="en-AU" w:eastAsia="en-US"/>
    </w:rPr>
  </w:style>
  <w:style w:type="character" w:styleId="aa">
    <w:name w:val="Unresolved Mention"/>
    <w:uiPriority w:val="99"/>
    <w:semiHidden/>
    <w:unhideWhenUsed/>
    <w:rsid w:val="00AD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Rizou@son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65B1-0356-4657-933C-56AE929C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1284</Words>
  <Characters>6937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Sony Hellas</vt:lpstr>
    </vt:vector>
  </TitlesOfParts>
  <Company>Sony Hellas SA</Company>
  <LinksUpToDate>false</LinksUpToDate>
  <CharactersWithSpaces>8205</CharactersWithSpaces>
  <SharedDoc>false</SharedDoc>
  <HLinks>
    <vt:vector size="6" baseType="variant">
      <vt:variant>
        <vt:i4>5701750</vt:i4>
      </vt:variant>
      <vt:variant>
        <vt:i4>0</vt:i4>
      </vt:variant>
      <vt:variant>
        <vt:i4>0</vt:i4>
      </vt:variant>
      <vt:variant>
        <vt:i4>5</vt:i4>
      </vt:variant>
      <vt:variant>
        <vt:lpwstr>mailto:Maria.Rizou@.sony.com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Sony Hellas</dc:title>
  <dc:subject/>
  <dc:creator>GRHaropJ</dc:creator>
  <cp:keywords/>
  <cp:lastModifiedBy>George Kanterakis</cp:lastModifiedBy>
  <cp:revision>2</cp:revision>
  <dcterms:created xsi:type="dcterms:W3CDTF">2023-02-23T15:01:00Z</dcterms:created>
  <dcterms:modified xsi:type="dcterms:W3CDTF">2023-02-23T15:01:00Z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